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555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FF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重点检查材料目录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555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FF"/>
          <w:kern w:val="0"/>
          <w:sz w:val="28"/>
          <w:szCs w:val="28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555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定位与目标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学院落实学校办学定位、研究确定本学院办学定位、发展目标的文件、会议纪要等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学院总体发展规划及各专业建设规划文本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3.2015—2017级人才培养方案，人才培养目标与毕业要求等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4.人才培养方案形成的过程材料（人才需求调研报告；企业、校友参与人才培养方案制定的会议记录、论证材料等）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5.学院落实人才培养中心地位的政策与措施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6.学院党政联席会议纪要、记录及其他有关人才培养和教学改革的制度文件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7.学院年度工作要点（计划）与工作总结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8.学院领导听课记录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555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师资队伍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各专业师资队伍结构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1.各专业师资队伍结构呈报表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2.各专业专任教师数量及名册（含年龄、学历学位、职称等）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3.各学院实验技术人员和教学辅助人员的数量与结构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4.各学院外聘教师数量及名册（含基本档案）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5.各专业学科带头人及骨干教师或教学团队简介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6.各专业教师承担教学任务情况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教育教学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学院提高教师业务水平及似的建设方面的措施及效果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教师各类获奖情况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查阅学院教师科研、教研教改项目统计表；参与科研、教研教改项目教师名册；学生参与教师科研项目名册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教师在专业建设（课程建设、教材建设、实验室建设）方面取得的成果统计表及成果展示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5.学院开展教研教改活动过程材料(研讨会、交流论文、课件等)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(三)师资队伍建设（文件、举措）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1.有关师资队伍建设及规划的相关文件或方案，及其落实情况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青年教师业务提升的有关措施，包括导师制落实情况，教学质量评选.课堂教学竞赛等有关活动开展情况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 xml:space="preserve">3.各学院专任教师近3年来进修培训情况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三、教学资源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-13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1.学院实验室、教学设施与图书资源统计（总量），满足教学需要情况说明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-13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2.教学、科研设施的开放与使用情况记录与统计，利用率统计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 xml:space="preserve">教学信息化程度与使用情况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实验室记录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 xml:space="preserve">学院有关合作办学、合作育人、合作就业的工作机制，采取的措施和取得的效果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 xml:space="preserve">合作企业名录及简介，合作情况总结与分析，进一步拓展合作的工作思路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0" w:firstLineChars="0"/>
        <w:jc w:val="left"/>
        <w:textAlignment w:val="auto"/>
        <w:outlineLvl w:val="9"/>
        <w:rPr>
          <w:rFonts w:hint="eastAsia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四、培养过程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（一）</w:t>
      </w:r>
      <w:r>
        <w:rPr>
          <w:rFonts w:hint="eastAsia" w:ascii="仿宋" w:hAnsi="仿宋" w:eastAsia="仿宋" w:cs="仿宋"/>
          <w:sz w:val="28"/>
          <w:szCs w:val="28"/>
        </w:rPr>
        <w:t>课堂教学方面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各专业教学大纲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考核大纲（2015版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2017版）及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制定与修订过程材料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教学进度表（五个学期）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平时成绩评定办法及过程记载（五个学期）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开展考核方式改革的课程清单及改革方案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考核过程材料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教学方法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手段改革情况及效果（典型案例等）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试卷审批表（5个学期）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前两学年试卷清单及试卷</w:t>
      </w:r>
    </w:p>
    <w:p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前两学年考查课程清单及过程材料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（二）</w:t>
      </w:r>
      <w:r>
        <w:rPr>
          <w:rFonts w:hint="eastAsia" w:ascii="仿宋" w:hAnsi="仿宋" w:eastAsia="仿宋" w:cs="仿宋"/>
          <w:sz w:val="28"/>
          <w:szCs w:val="28"/>
        </w:rPr>
        <w:t>教学改革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教授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副教授给本科生上课情况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2017级专业人才培养方案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人才培养方案与地方经济社会发展吻合度分析报告和专家论证材料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人才培养方案调整材料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课程建设规划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优质课程资源建设情况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教材建设情况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教改活动的实施方案和活动记录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网络教学资源建设情况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（三）</w:t>
      </w:r>
      <w:r>
        <w:rPr>
          <w:rFonts w:hint="eastAsia" w:ascii="仿宋" w:hAnsi="仿宋" w:eastAsia="仿宋" w:cs="仿宋"/>
          <w:sz w:val="28"/>
          <w:szCs w:val="28"/>
        </w:rPr>
        <w:t>实践教学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实践教学规章制度（特别是各学院自行出台的相关实施细则）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各专业实验教学大纲汇编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各专业实验开出率和设计性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综合性实验开设情况统计表（15-16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16-17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17-18）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各专业实验授课计划汇总表（5个学期）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kern w:val="0"/>
          <w:sz w:val="28"/>
          <w:szCs w:val="28"/>
        </w:rPr>
        <w:t>开放性实验项目一览表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（15-16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16-17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17-18）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6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开放实验室使用情况汇总表（15-16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16-17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17-18）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7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各专业实习大纲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计划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总结（15-16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16-17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17-18）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8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各专业毕业论文（设计）选题汇编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指导教师一览表（16届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17届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18届）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9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各专业优秀毕业论文（设计）统计一览表（16届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17届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18届）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各专业毕业论文（设计）选题审核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评分细则及总结 （18届）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11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校外实习实训基地一览表（含省级实习实训基地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国家级大学生校外实践基地）及合作情况和成效汇编（截止2018年6月）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（四）第二课堂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1.第二课堂建设的制度、措施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2.近三年各专业学生参加各类创新创业指导活动、课外活动和学科竞赛等情况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3.近三年校园文化、思政引领、志愿服务、社会实践、组织建设（团总支学生会建设、班团一体化运行）情况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4.第二课堂建设的组织机构，学分认定办法及程序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 w:bidi="ar"/>
        </w:rPr>
        <w:t>5.学生国内外交流管理办法、名册等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五、学生发展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一）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学生指导与服务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学业指导相关材料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（1）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新生入学教育相关材料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学业预警相关原始材料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（含学业帮扶材料）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（2）学业指导相关讲座或活动材料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心理工作相关材料：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（1）二级学院心理工作站成立情况、心理辅导员、心理委员、宿舍心理信息员配备名单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（2）心理月报相关材料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（3）心理问题学生（特殊学生群体）相关帮扶材料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）心理健康教育活动相关材料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就业指导工作相关材料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（1）就业指导讲座、专项宣讲会材料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（2）困难毕业生就业帮扶材料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资助育人材料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学院家庭经济困难学生认定材料汇编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 xml:space="preserve">学院各级各类奖助学金评选材料汇编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）学工“一帮一”结对帮扶材料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）建档立卡学生帮扶材料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）学院家庭经济困难学生慰问材料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5.学院学生工作相关文件制度汇编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6.学工教学联席会议记录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7.辅导员队伍建设材料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辅导员简明情况表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辅导员带班情况表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辅导员获得奖励一览表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辅导员进修培训一览表</w:t>
      </w:r>
    </w:p>
    <w:p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辅导员工作日志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8.班主任队伍建设材料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（1）班主任配置名单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（2）班主任工作总结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（3）班主任工作手册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9.学生座谈会相关记录材料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10.学生对指导与服务满意度调查相关材料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二）学风与学习效果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学院学风建设实施方案及相关制度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2.学院开展学风建设活动一览表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学院优秀学生及先进文明班级宣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传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4.学院各类奖学金获得学生情况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5.学院辅导员随堂巡课、看课记录本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6.学院开展诚信考试教育活动材料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7.课堂考勤记录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8.考试违规、毕业论文抄袭等情况统计表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9.学院学生获国家级、省级、校级奖励荣誉情况统计表及证书复印件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10.学院学年综合测评情况材料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11.学生等级考试通过情况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12.职业技能等级证书获得情况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13.研究生考取情况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14.学生参与科研情况（含发表论文及获得）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15.学生参与大学生创新性实验项目情况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16.学生对自我学习能力及相关情况的调查分析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17.教师对学生学习能力及相关情况的调查分析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18.校外老师专家对学生学习能力及相关情况的调查分析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19.学生评教材料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20.学生自我学习与成长满意度评价机制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三）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就业与发展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1.历年就业率与就业质量分析报告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2.毕业生就业去向登记表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3.优秀毕业生风采录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4.毕业生就业见习基地名册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5.小型招聘会.宣讲会材料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6.毕业生自主创业情况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7.毕业生到国家最需要的地方与岗位工作情况（村官、选调生、三支一扶、西部计划等）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8.用人单位对毕业生评价跟踪调查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9.毕业生满意度调查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六、质量保障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1.学院落实学校各教学环节质量标准的措施及效果（查阅过程材料） 2.学院教学质量保障的具体做法（制度、措施，执行情况过程材料）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学院教学管理制度目录（最新）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both"/>
        <w:textAlignment w:val="auto"/>
        <w:rPr>
          <w:rFonts w:hint="eastAsia" w:ascii="宋体" w:hAnsi="宋体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学院教学督导机构设置情况（人员名册、职责，待遇等）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5.近三年督导听课记录及工作总结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6.教学管理队伍情况（数量、学历、职称等）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教学“三查”及专项检查材料（五个学期）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8.学院组织开展</w:t>
      </w:r>
      <w:r>
        <w:rPr>
          <w:rFonts w:hint="eastAsia" w:ascii="仿宋" w:hAnsi="仿宋" w:eastAsia="仿宋" w:cs="仿宋"/>
          <w:sz w:val="28"/>
          <w:szCs w:val="28"/>
        </w:rPr>
        <w:t>领导评教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督导评教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同行评教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学生评教及教师评学材料（五个学期）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9.学院对各类评教、评学及其他教学质量信息反馈情况的统计、分析与利用及整改措施与成效等材料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10.各专业参与IEET认证、省专业评估、校内专业评估等各类检查评估的相关材料及整改工作情况与成效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11.学院制定的教学质量持续改进的主要措施、方法和成效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12.学院制定的各类激励和约束机制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"/>
        </w:rPr>
        <w:t>七、宣传与特色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1.特色培育与形成的过程材料、项目总结性报告及各相关实物展示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2.学院在审核评估理念的宣传活动及相关材料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876AA"/>
    <w:multiLevelType w:val="singleLevel"/>
    <w:tmpl w:val="59C876AA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A30DC26"/>
    <w:multiLevelType w:val="singleLevel"/>
    <w:tmpl w:val="5A30DC2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5A31FEA1"/>
    <w:multiLevelType w:val="singleLevel"/>
    <w:tmpl w:val="5A31FEA1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A337906"/>
    <w:multiLevelType w:val="singleLevel"/>
    <w:tmpl w:val="5A337906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5A338200"/>
    <w:multiLevelType w:val="singleLevel"/>
    <w:tmpl w:val="5A3382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A338448"/>
    <w:multiLevelType w:val="singleLevel"/>
    <w:tmpl w:val="5A33844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30FFC"/>
    <w:rsid w:val="003C3BB8"/>
    <w:rsid w:val="02040ABC"/>
    <w:rsid w:val="02C6144A"/>
    <w:rsid w:val="0486391F"/>
    <w:rsid w:val="0BA60D71"/>
    <w:rsid w:val="0F805693"/>
    <w:rsid w:val="14430FFC"/>
    <w:rsid w:val="272E16DB"/>
    <w:rsid w:val="29F43823"/>
    <w:rsid w:val="2C640B1B"/>
    <w:rsid w:val="3E4A2A86"/>
    <w:rsid w:val="6CC24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2017-12-15T00:35:00Z</dcterms:created>
  <dc:creator>wyxy</dc:creator>
  <cp:lastModifiedBy>天空心伊草</cp:lastModifiedBy>
  <cp:lastPrinted>2017-12-21T02:01:30Z</cp:lastPrinted>
  <dcterms:modified xsi:type="dcterms:W3CDTF">2017-12-21T02:01:33Z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