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99DC2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312" w:beforeLines="100" w:line="520" w:lineRule="exact"/>
        <w:ind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kern w:val="0"/>
          <w:sz w:val="36"/>
          <w:szCs w:val="36"/>
          <w:highlight w:val="none"/>
        </w:rPr>
      </w:pPr>
      <w:bookmarkStart w:id="0" w:name="OLE_LINK1"/>
      <w:r>
        <w:rPr>
          <w:rFonts w:hint="eastAsia" w:ascii="宋体" w:hAnsi="宋体" w:eastAsia="宋体" w:cs="宋体"/>
          <w:b/>
          <w:bCs/>
          <w:kern w:val="0"/>
          <w:sz w:val="36"/>
          <w:szCs w:val="36"/>
          <w:highlight w:val="none"/>
          <w:lang w:val="en-US" w:eastAsia="zh-CN"/>
        </w:rPr>
        <w:t>武夷学院艺术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highlight w:val="none"/>
        </w:rPr>
        <w:t>学院艺术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highlight w:val="none"/>
          <w:lang w:val="en-US" w:eastAsia="zh-CN"/>
        </w:rPr>
        <w:t>专业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highlight w:val="none"/>
        </w:rPr>
        <w:t>考察管理细则</w:t>
      </w:r>
    </w:p>
    <w:bookmarkEnd w:id="0"/>
    <w:p w14:paraId="07727E94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520" w:lineRule="exact"/>
        <w:ind w:firstLine="6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艺术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专业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考察是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艺术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学院各专业实践教学环节的重要组成部分，为进一步规范艺术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专业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考察的组织管理，现根据艺术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专业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考察的教学大纲要求和《</w:t>
      </w:r>
      <w:bookmarkStart w:id="1" w:name="_Toc16479"/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艺术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学院校外实践教学管理规定</w:t>
      </w:r>
      <w:bookmarkEnd w:id="1"/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》，制定本细则。</w:t>
      </w:r>
    </w:p>
    <w:p w14:paraId="01C38E74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520" w:lineRule="exact"/>
        <w:ind w:firstLine="602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Style w:val="10"/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一、艺术</w:t>
      </w:r>
      <w:r>
        <w:rPr>
          <w:rStyle w:val="10"/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专业</w:t>
      </w:r>
      <w:r>
        <w:rPr>
          <w:rStyle w:val="10"/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考察目的与教学要求</w:t>
      </w:r>
    </w:p>
    <w:p w14:paraId="4EA395B4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520" w:lineRule="exact"/>
        <w:ind w:firstLine="602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</w:pPr>
      <w:r>
        <w:rPr>
          <w:rStyle w:val="10"/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1、教学目的：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加强学生专业技能学习，开拓视野，提高审美和综合艺术素养。‌通过艺术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专业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考察让学生了解社会，了解本专业的社会需求与专业发展动向，让学生深入生活，了解社会，搜集‌创作素材和资料，为毕业创作/毕业设计打下坚实基础。</w:t>
      </w:r>
    </w:p>
    <w:p w14:paraId="0E991056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520" w:lineRule="exact"/>
        <w:ind w:firstLine="602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Style w:val="10"/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2、教学要求：</w:t>
      </w:r>
    </w:p>
    <w:p w14:paraId="606D2694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520" w:lineRule="exact"/>
        <w:ind w:firstLine="6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（1）应结合本专业教学要求对中国的传统文化、民俗文化、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地域文化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等进行实地考察，了解其文化特征和艺术风格。</w:t>
      </w:r>
    </w:p>
    <w:p w14:paraId="36A0E6D7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520" w:lineRule="exact"/>
        <w:ind w:firstLine="6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（2）让学生开拓视野，系统了解不同地域文化、艺术风格等，吸取其精华，为以后创作和设计打下良好基础。</w:t>
      </w:r>
    </w:p>
    <w:p w14:paraId="066C8B7C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520" w:lineRule="exact"/>
        <w:ind w:firstLine="6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（3）根据实践教学要求，进行大量的图片资料收集或速写练习记录、文字记录等，完成考察报告。</w:t>
      </w:r>
    </w:p>
    <w:p w14:paraId="069B8202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520" w:lineRule="exact"/>
        <w:ind w:firstLine="602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Style w:val="10"/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二、艺术</w:t>
      </w:r>
      <w:r>
        <w:rPr>
          <w:rStyle w:val="10"/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专业</w:t>
      </w:r>
      <w:r>
        <w:rPr>
          <w:rStyle w:val="10"/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考察组织与管理</w:t>
      </w:r>
    </w:p>
    <w:p w14:paraId="2686A1E0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520" w:lineRule="exact"/>
        <w:ind w:firstLine="602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Style w:val="10"/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（一）指导教师选派管理</w:t>
      </w:r>
    </w:p>
    <w:p w14:paraId="43CBAEDF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520" w:lineRule="exact"/>
        <w:ind w:firstLine="6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1、由系主任安排有经验、责任心强的教师带队，带队老师具备指导学生外出考察、写生的教学经验和能力。</w:t>
      </w:r>
    </w:p>
    <w:p w14:paraId="07EAFD7B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520" w:lineRule="exact"/>
        <w:ind w:firstLine="6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2、责任落实到人，建立退出机制，对于因为不负责任，管理不力、有经济问题、出现安全事件或学生反映强烈的事件，经学院调查后，属于教师责任的，相关教师三年内不得带队外出考察或写生。</w:t>
      </w:r>
    </w:p>
    <w:p w14:paraId="7F2C7CFF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520" w:lineRule="exact"/>
        <w:ind w:firstLine="602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Style w:val="10"/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（二）建立有效的安全管理机制</w:t>
      </w:r>
    </w:p>
    <w:p w14:paraId="3EDA4DDD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520" w:lineRule="exact"/>
        <w:ind w:firstLine="6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1、所有外出考察师生均应办理人生意外保险，学生保险费由学生垫付，学院在学生毕业前根据相关标准发放学生实习补助。</w:t>
      </w:r>
    </w:p>
    <w:p w14:paraId="397918AC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520" w:lineRule="exact"/>
        <w:ind w:firstLine="6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2、带队教师填写安全承诺，明确带队安全责任，做好外出安全预案。</w:t>
      </w:r>
    </w:p>
    <w:p w14:paraId="420EA9FE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520" w:lineRule="exact"/>
        <w:ind w:firstLine="6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3、艺术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专业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考察前带队教师、辅导员对学生进行安全教育，考察过程中经常对学生进行安全提醒，加强学生的安全意识。</w:t>
      </w:r>
    </w:p>
    <w:p w14:paraId="49AFAB51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520" w:lineRule="exact"/>
        <w:ind w:firstLine="602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Style w:val="10"/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（三）外出写生、考察实习的组织程序</w:t>
      </w:r>
    </w:p>
    <w:p w14:paraId="08B8C6E8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520" w:lineRule="exact"/>
        <w:ind w:firstLine="6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1、各系根据本专业教学大纲要求，制定考察线路（包括考察内容和参考费用等），作为艺术考察的审批依据。</w:t>
      </w:r>
    </w:p>
    <w:p w14:paraId="649D3B15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520" w:lineRule="exact"/>
        <w:ind w:firstLine="6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2、带队老师组织学生选择合适的考察路线，提前2周制定工作计划、安全预案，工作计划经系主任、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教科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办、分管教学领导审批，安全预案经辅导员、分管学生领导审批，审批通过后方可开展艺术考察。考察线路一经确定，带队教师不得私自更改考察线路及考察内容，如因特殊情况确需变更线路，带队教师应及时报学院审批。</w:t>
      </w:r>
    </w:p>
    <w:p w14:paraId="367E3F1F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520" w:lineRule="exact"/>
        <w:ind w:firstLine="6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3、在艺术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专业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考察开展前，带队老师组织学生进行考察动员，布置考察任务，提前做好考察的教学准备和考察写生的住宿、交通、行程安排，做好学生的沟通和动员工作，使学生明确考察目的、考察内容、考察费用的支出计划，确保艺术考察顺利开展。</w:t>
      </w:r>
    </w:p>
    <w:p w14:paraId="253488FB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52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在活动中中产生的学生食宿、交通、门票等费用由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班委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与第三方单位负责人之间结算，其他人(单位)不得向学生收取任何额外费用。教师食宿、交通、门票等费用先行自付，课程结束后按学校相关规定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进行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报销。</w:t>
      </w:r>
    </w:p>
    <w:p w14:paraId="72D1E2DC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4、艺术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专业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考察期间带队教师要严格考勤，认真进行专业指导，及时了解学生学习情况和思想动态，强化师生沟通，及早发现问题苗头及时解决。艺术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专业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考察期间产生的费用应遵循教师监督指导、学生管理的原则，如车费、门票、住宿等费用教师需和学生代表共同商议，尊重学生的参与权和知情权，避免出现经济问题。</w:t>
      </w:r>
    </w:p>
    <w:p w14:paraId="4372B680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520" w:lineRule="exact"/>
        <w:ind w:firstLine="6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5、带队教师要认真组织，严格落实，确保外出队伍不出现安全事件，如遇自然灾害等不可抗力的原因出现的安全事件，按国家有关法律规定处理。</w:t>
      </w:r>
    </w:p>
    <w:p w14:paraId="526CE48D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520" w:lineRule="exact"/>
        <w:ind w:firstLine="6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6、艺术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专业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考察期间学生要服从带队教师的管理，教师和学生互相理解，学生干部同学积极配合教师的工作。考察过程中未经学院批准，不能无故擅自离队。有问题及时和带队教师或学院汇报，不得制造谣言煽动不安定情绪，如经查实，追究相关人员的责任。</w:t>
      </w:r>
    </w:p>
    <w:p w14:paraId="31E1D890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520" w:lineRule="exact"/>
        <w:ind w:firstLine="6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7、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  <w:t>艺术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val="en-US" w:eastAsia="zh-CN"/>
        </w:rPr>
        <w:t>专业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考察期间带队教师应和学院保持联系，如有突发情况及时向学院反映。</w:t>
      </w:r>
    </w:p>
    <w:p w14:paraId="6F8B7AD6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520" w:lineRule="exact"/>
        <w:ind w:firstLine="6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8、学生如因身体原因等不可抗拒因素，无法参加集体考察活动，须由本人及家长提出书面申请，并提供无法参加活动的相关证明材料，报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带队老师、辅导员、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学院批准后，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完成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带队老师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布置的相应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任务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在此期间，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请假的同学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由辅导员负责点名，其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安全责任自负。如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无故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缺席外出考察的同学，本门课程必须重修。</w:t>
      </w:r>
    </w:p>
    <w:p w14:paraId="79C42E42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520" w:lineRule="exact"/>
        <w:ind w:firstLine="6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  <w:t>9、艺术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val="en-US" w:eastAsia="zh-CN"/>
        </w:rPr>
        <w:t>专业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  <w:t>考察活动结束，学生根据带队老师要求提交考察报告，带队老师综合学生表现及考察成果评定成绩，不参加集体考察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val="en-US" w:eastAsia="zh-CN"/>
        </w:rPr>
        <w:t>学生其考核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  <w:t>成绩不超过75分。</w:t>
      </w:r>
    </w:p>
    <w:p w14:paraId="4FBF0345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520" w:lineRule="exact"/>
        <w:ind w:firstLine="602"/>
        <w:jc w:val="both"/>
        <w:textAlignment w:val="auto"/>
        <w:rPr>
          <w:rStyle w:val="10"/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</w:pPr>
      <w:r>
        <w:rPr>
          <w:rStyle w:val="10"/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eastAsia="zh-CN"/>
        </w:rPr>
        <w:t>（</w:t>
      </w:r>
      <w:r>
        <w:rPr>
          <w:rStyle w:val="10"/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四）考察纪律与学生行为规范</w:t>
      </w:r>
    </w:p>
    <w:p w14:paraId="23354F3C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520" w:lineRule="exact"/>
        <w:ind w:firstLine="6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1、学生外出考察期间，严禁擅自离队、夜不归宿、参与违规违纪活动；严禁在考察现场（文物保护单位、美术馆、民俗场馆等）乱涂乱画、损坏展品、文物或公共设施，违者由本人承担全部经济责任和法律责任，同时扣除相应考察成绩，情节严重者按学院校规校纪严肃处理。</w:t>
      </w:r>
    </w:p>
    <w:p w14:paraId="0BB41BC2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520" w:lineRule="exact"/>
        <w:ind w:firstLine="6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2、严格执行考勤制度，带队教师每日组织学生签到，学生干部辅助监督，考勤记录作为成绩评定的重要依据。</w:t>
      </w:r>
    </w:p>
    <w:p w14:paraId="2157CCC1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520" w:lineRule="exact"/>
        <w:ind w:firstLine="6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3、学生需尊重带队教师的指导，服从团队安排，主动配合完成考察任务；同学之间互助协作，严禁发生争执、斗殴等行为，营造良好的考察氛围。</w:t>
      </w:r>
    </w:p>
    <w:p w14:paraId="2A650446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520" w:lineRule="exact"/>
        <w:ind w:firstLine="600"/>
        <w:jc w:val="both"/>
        <w:textAlignment w:val="auto"/>
        <w:rPr>
          <w:rStyle w:val="10"/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</w:pPr>
      <w:r>
        <w:rPr>
          <w:rStyle w:val="10"/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三、艺术</w:t>
      </w:r>
      <w:r>
        <w:rPr>
          <w:rStyle w:val="10"/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专业考察合作第三方机构管理及要求</w:t>
      </w:r>
    </w:p>
    <w:p w14:paraId="6659FC4C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520" w:lineRule="exact"/>
        <w:ind w:firstLine="6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1、外出考察合作的第三方机构（如旅行社、研学机构、写生基地、交通住宿提供方等），须提供相应资质证明，包括但不限于合法有效的营业执照、相关经营许可证书（如旅行社业务经营许可证、经营许可范围等），资质证明需经带队教师、系主任审核确认，留存复印件备案，严禁与无资质、资质不全或失信的第三方机构合作。</w:t>
      </w:r>
    </w:p>
    <w:p w14:paraId="6838A6CA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520" w:lineRule="exact"/>
        <w:ind w:firstLine="6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2、第三方机构须严格围绕艺术专业考察的教学目的和要求规划行程、提供服务，核心服务内容需贴合专业考察需求，不得安排纯旅游线路、娱乐性项目及与专业考察无关的活动；不得擅自更改经学院审批的考察线路、考察内容和行程安排，不得强制学生消费、诱导学生参与额外付费项目；须配合带队教师做好学生的安全保障、行程衔接和服务支撑工作，确保考察活动有序开展，贴合实践教学需求。</w:t>
      </w:r>
    </w:p>
    <w:p w14:paraId="7A5DD962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default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  <w:shd w:val="clear" w:color="auto" w:fill="FFFFFF"/>
          <w:lang w:val="en-US" w:eastAsia="zh-CN" w:bidi="ar-SA"/>
        </w:rPr>
        <w:t>3、在进行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艺术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专业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</w:rPr>
        <w:t>考察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  <w:shd w:val="clear" w:color="auto" w:fill="FFFFFF"/>
          <w:lang w:val="en-US" w:eastAsia="zh-CN" w:bidi="ar-SA"/>
        </w:rPr>
        <w:t>前2周，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第三方机构需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  <w:shd w:val="clear" w:color="auto" w:fill="FFFFFF"/>
          <w:lang w:val="en-US" w:eastAsia="zh-CN" w:bidi="ar-SA"/>
        </w:rPr>
        <w:t>向带队教师及学生代表提供详细、规范的服务报价，报价需明确各项服务（交通、住宿、门票、服务人员等）的具体费用明细，不得存在隐形消费、模糊收费项目。带队教师组织学生代表对各合作候选机构的报价、资质、服务方案进行综合比对，由学生自主选择合适的第三方机构开展合作。</w:t>
      </w:r>
    </w:p>
    <w:p w14:paraId="4E4FC6AB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default" w:ascii="仿宋" w:hAnsi="仿宋" w:eastAsia="仿宋" w:cs="仿宋"/>
          <w:color w:val="000000"/>
          <w:kern w:val="0"/>
          <w:sz w:val="30"/>
          <w:szCs w:val="30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  <w:shd w:val="clear" w:color="auto" w:fill="FFFFFF"/>
          <w:lang w:val="en-US" w:eastAsia="zh-CN" w:bidi="ar-SA"/>
        </w:rPr>
        <w:t>4、带队教师需全程监督第三方机构的服务质量，对第三方机构不符合考察要求的行为及时制止、纠正，并上报学院处理。对存在违规操作、服务质量不达标、造成不良影响或安全隐患的第三方机构，经学院调查核实后，列入合作黑名单，不得再次与我院合作。</w:t>
      </w:r>
    </w:p>
    <w:p w14:paraId="15502B4B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520" w:lineRule="exact"/>
        <w:ind w:firstLine="600"/>
        <w:jc w:val="both"/>
        <w:textAlignment w:val="auto"/>
        <w:rPr>
          <w:rStyle w:val="10"/>
          <w:rFonts w:hint="default" w:ascii="仿宋" w:hAnsi="仿宋" w:eastAsia="仿宋" w:cs="仿宋"/>
          <w:color w:val="000000"/>
          <w:sz w:val="30"/>
          <w:szCs w:val="30"/>
          <w:highlight w:val="none"/>
          <w:shd w:val="clear" w:color="auto" w:fill="FFFFFF"/>
          <w:lang w:val="en-US" w:eastAsia="zh-CN"/>
        </w:rPr>
      </w:pPr>
    </w:p>
    <w:p w14:paraId="07B1C6DB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520" w:lineRule="exact"/>
        <w:ind w:firstLine="6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  <w:t>附件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  <w:t>：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val="en-US" w:eastAsia="zh-CN"/>
        </w:rPr>
        <w:t>武夷学院艺术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  <w:t>学院各专业艺术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val="en-US" w:eastAsia="zh-CN"/>
        </w:rPr>
        <w:t>专业考察实施方案</w:t>
      </w:r>
    </w:p>
    <w:p w14:paraId="7198B781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520" w:lineRule="exact"/>
        <w:ind w:firstLine="6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val="en-US" w:eastAsia="zh-CN"/>
        </w:rPr>
        <w:t>附件2：武夷学院艺术学院学生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  <w:t>艺术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val="en-US" w:eastAsia="zh-CN"/>
        </w:rPr>
        <w:t>专业考察审批表</w:t>
      </w:r>
    </w:p>
    <w:p w14:paraId="76522740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520" w:lineRule="exact"/>
        <w:ind w:firstLine="6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val="en-US" w:eastAsia="zh-CN"/>
        </w:rPr>
        <w:t>附件3：武夷学院艺术学院学生无法参加艺术考察审批表</w:t>
      </w:r>
    </w:p>
    <w:p w14:paraId="5BCD4067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520" w:lineRule="exact"/>
        <w:ind w:firstLine="6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val="en-US" w:eastAsia="zh-CN"/>
        </w:rPr>
      </w:pPr>
    </w:p>
    <w:p w14:paraId="7DD30F79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520" w:lineRule="exact"/>
        <w:ind w:firstLine="6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val="en-US" w:eastAsia="zh-CN"/>
        </w:rPr>
      </w:pPr>
    </w:p>
    <w:p w14:paraId="76A99821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520" w:lineRule="exact"/>
        <w:ind w:firstLine="6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val="en-US" w:eastAsia="zh-CN"/>
        </w:rPr>
      </w:pPr>
    </w:p>
    <w:p w14:paraId="00336CFD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520" w:lineRule="exact"/>
        <w:ind w:firstLine="6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val="en-US" w:eastAsia="zh-CN"/>
        </w:rPr>
      </w:pPr>
    </w:p>
    <w:p w14:paraId="4F81794D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520" w:lineRule="exact"/>
        <w:ind w:firstLine="6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val="en-US" w:eastAsia="zh-CN"/>
        </w:rPr>
      </w:pPr>
    </w:p>
    <w:p w14:paraId="4B0CD1DF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520" w:lineRule="exact"/>
        <w:ind w:firstLine="6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val="en-US" w:eastAsia="zh-CN"/>
        </w:rPr>
      </w:pPr>
    </w:p>
    <w:p w14:paraId="5A729A7D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520" w:lineRule="exact"/>
        <w:ind w:firstLine="6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val="en-US" w:eastAsia="zh-CN"/>
        </w:rPr>
      </w:pPr>
    </w:p>
    <w:p w14:paraId="3E8EC709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520" w:lineRule="exact"/>
        <w:ind w:firstLine="6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val="en-US" w:eastAsia="zh-CN"/>
        </w:rPr>
      </w:pPr>
    </w:p>
    <w:p w14:paraId="30A81500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520" w:lineRule="exact"/>
        <w:ind w:firstLine="600"/>
        <w:jc w:val="both"/>
        <w:textAlignment w:val="auto"/>
        <w:rPr>
          <w:rFonts w:hint="default" w:ascii="仿宋" w:hAnsi="仿宋" w:eastAsia="仿宋" w:cs="仿宋"/>
          <w:color w:val="000000"/>
          <w:sz w:val="30"/>
          <w:szCs w:val="30"/>
          <w:highlight w:val="none"/>
          <w:lang w:val="en-US" w:eastAsia="zh-CN"/>
        </w:rPr>
      </w:pPr>
    </w:p>
    <w:p w14:paraId="1E08833C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left="420" w:leftChars="200" w:right="255" w:firstLine="0" w:firstLineChars="0"/>
        <w:jc w:val="right"/>
        <w:textAlignment w:val="auto"/>
        <w:rPr>
          <w:rFonts w:hint="default" w:ascii="仿宋" w:hAnsi="仿宋" w:eastAsia="仿宋" w:cs="仿宋"/>
          <w:color w:val="000000"/>
          <w:spacing w:val="2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20"/>
          <w:sz w:val="30"/>
          <w:szCs w:val="30"/>
          <w:highlight w:val="none"/>
          <w:lang w:val="en-US" w:eastAsia="zh-CN"/>
        </w:rPr>
        <w:t>武夷学院艺术学院</w:t>
      </w:r>
    </w:p>
    <w:p w14:paraId="1BE1D056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right="255"/>
        <w:jc w:val="right"/>
        <w:textAlignment w:val="auto"/>
        <w:rPr>
          <w:rFonts w:hint="eastAsia" w:ascii="仿宋" w:hAnsi="仿宋" w:eastAsia="仿宋" w:cs="仿宋"/>
          <w:color w:val="000000"/>
          <w:spacing w:val="2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  <w:lang w:val="en-US" w:eastAsia="zh-CN" w:bidi="ar-SA"/>
        </w:rPr>
        <w:t>二0二六年五月十六日</w:t>
      </w:r>
    </w:p>
    <w:p w14:paraId="4100127F">
      <w:pP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br w:type="page"/>
      </w:r>
    </w:p>
    <w:p w14:paraId="7681765B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武夷学院艺术学院各专业艺术专业考察实施方案</w:t>
      </w:r>
    </w:p>
    <w:p w14:paraId="6C7BE897">
      <w:pPr>
        <w:numPr>
          <w:ilvl w:val="0"/>
          <w:numId w:val="1"/>
        </w:numPr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目的要求</w:t>
      </w:r>
    </w:p>
    <w:p w14:paraId="07B1E906">
      <w:pPr>
        <w:widowControl w:val="0"/>
        <w:numPr>
          <w:numId w:val="0"/>
        </w:numPr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59540DF9">
      <w:pPr>
        <w:widowControl w:val="0"/>
        <w:numPr>
          <w:numId w:val="0"/>
        </w:numPr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4505AD89">
      <w:pPr>
        <w:widowControl w:val="0"/>
        <w:numPr>
          <w:ilvl w:val="0"/>
          <w:numId w:val="1"/>
        </w:numPr>
        <w:ind w:left="0" w:leftChars="0" w:firstLine="0" w:firstLineChars="0"/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时间地点</w:t>
      </w:r>
    </w:p>
    <w:p w14:paraId="45281693">
      <w:pPr>
        <w:widowControl w:val="0"/>
        <w:numPr>
          <w:numId w:val="0"/>
        </w:numPr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481871D5">
      <w:pPr>
        <w:widowControl w:val="0"/>
        <w:numPr>
          <w:numId w:val="0"/>
        </w:numPr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43C29171">
      <w:pPr>
        <w:widowControl w:val="0"/>
        <w:numPr>
          <w:ilvl w:val="0"/>
          <w:numId w:val="1"/>
        </w:numPr>
        <w:ind w:left="0" w:leftChars="0" w:firstLine="0" w:firstLineChars="0"/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任务安排</w:t>
      </w:r>
    </w:p>
    <w:p w14:paraId="4A05E92E">
      <w:pPr>
        <w:widowControl w:val="0"/>
        <w:numPr>
          <w:numId w:val="0"/>
        </w:numPr>
        <w:ind w:leftChars="0"/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001"/>
        <w:gridCol w:w="4560"/>
        <w:gridCol w:w="1680"/>
        <w:gridCol w:w="1281"/>
      </w:tblGrid>
      <w:tr w14:paraId="410E9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01" w:type="dxa"/>
          </w:tcPr>
          <w:p w14:paraId="0AF47207">
            <w:pPr>
              <w:widowControl w:val="0"/>
              <w:numPr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时间</w:t>
            </w:r>
          </w:p>
        </w:tc>
        <w:tc>
          <w:tcPr>
            <w:tcW w:w="4560" w:type="dxa"/>
          </w:tcPr>
          <w:p w14:paraId="5367D776">
            <w:pPr>
              <w:widowControl w:val="0"/>
              <w:numPr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计划安排</w:t>
            </w:r>
          </w:p>
        </w:tc>
        <w:tc>
          <w:tcPr>
            <w:tcW w:w="1680" w:type="dxa"/>
          </w:tcPr>
          <w:p w14:paraId="6DC30346">
            <w:pPr>
              <w:widowControl w:val="0"/>
              <w:numPr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地点</w:t>
            </w:r>
          </w:p>
        </w:tc>
        <w:tc>
          <w:tcPr>
            <w:tcW w:w="1281" w:type="dxa"/>
          </w:tcPr>
          <w:p w14:paraId="4EFA6FB7">
            <w:pPr>
              <w:widowControl w:val="0"/>
              <w:numPr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1C4D4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01" w:type="dxa"/>
          </w:tcPr>
          <w:p w14:paraId="6D4CAC64">
            <w:pPr>
              <w:widowControl w:val="0"/>
              <w:numPr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560" w:type="dxa"/>
          </w:tcPr>
          <w:p w14:paraId="5DDF8A60">
            <w:pPr>
              <w:widowControl w:val="0"/>
              <w:numPr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0" w:type="dxa"/>
          </w:tcPr>
          <w:p w14:paraId="3662C66E">
            <w:pPr>
              <w:widowControl w:val="0"/>
              <w:numPr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81" w:type="dxa"/>
          </w:tcPr>
          <w:p w14:paraId="2E9F8D80">
            <w:pPr>
              <w:widowControl w:val="0"/>
              <w:numPr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1098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01" w:type="dxa"/>
          </w:tcPr>
          <w:p w14:paraId="5E5B6AC5">
            <w:pPr>
              <w:widowControl w:val="0"/>
              <w:numPr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560" w:type="dxa"/>
          </w:tcPr>
          <w:p w14:paraId="6B0D4472">
            <w:pPr>
              <w:widowControl w:val="0"/>
              <w:numPr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0" w:type="dxa"/>
          </w:tcPr>
          <w:p w14:paraId="1962716E">
            <w:pPr>
              <w:widowControl w:val="0"/>
              <w:numPr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81" w:type="dxa"/>
          </w:tcPr>
          <w:p w14:paraId="72DDF22E">
            <w:pPr>
              <w:widowControl w:val="0"/>
              <w:numPr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63A5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01" w:type="dxa"/>
          </w:tcPr>
          <w:p w14:paraId="65E306AA">
            <w:pPr>
              <w:widowControl w:val="0"/>
              <w:numPr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560" w:type="dxa"/>
          </w:tcPr>
          <w:p w14:paraId="4E1E2074">
            <w:pPr>
              <w:widowControl w:val="0"/>
              <w:numPr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0" w:type="dxa"/>
          </w:tcPr>
          <w:p w14:paraId="7E7F027D">
            <w:pPr>
              <w:widowControl w:val="0"/>
              <w:numPr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81" w:type="dxa"/>
          </w:tcPr>
          <w:p w14:paraId="2709CAEA">
            <w:pPr>
              <w:widowControl w:val="0"/>
              <w:numPr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20BA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01" w:type="dxa"/>
          </w:tcPr>
          <w:p w14:paraId="500CC75E">
            <w:pPr>
              <w:widowControl w:val="0"/>
              <w:numPr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560" w:type="dxa"/>
          </w:tcPr>
          <w:p w14:paraId="15EE5D00">
            <w:pPr>
              <w:widowControl w:val="0"/>
              <w:numPr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0" w:type="dxa"/>
          </w:tcPr>
          <w:p w14:paraId="52D8A598">
            <w:pPr>
              <w:widowControl w:val="0"/>
              <w:numPr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81" w:type="dxa"/>
          </w:tcPr>
          <w:p w14:paraId="59316B71">
            <w:pPr>
              <w:widowControl w:val="0"/>
              <w:numPr>
                <w:numId w:val="0"/>
              </w:numPr>
              <w:jc w:val="left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1B2D6517">
      <w:pPr>
        <w:widowControl w:val="0"/>
        <w:numPr>
          <w:numId w:val="0"/>
        </w:numPr>
        <w:ind w:leftChars="0"/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5B41EDEA">
      <w:pPr>
        <w:widowControl w:val="0"/>
        <w:numPr>
          <w:ilvl w:val="0"/>
          <w:numId w:val="1"/>
        </w:numPr>
        <w:ind w:left="0" w:leftChars="0" w:firstLine="0" w:firstLineChars="0"/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人员安排</w:t>
      </w:r>
    </w:p>
    <w:p w14:paraId="411A5C9B">
      <w:pPr>
        <w:widowControl w:val="0"/>
        <w:numPr>
          <w:numId w:val="0"/>
        </w:numPr>
        <w:ind w:leftChars="0"/>
        <w:jc w:val="center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校内外指导教师及人员安排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420"/>
        <w:gridCol w:w="1420"/>
        <w:gridCol w:w="1420"/>
        <w:gridCol w:w="1296"/>
        <w:gridCol w:w="1710"/>
        <w:gridCol w:w="1256"/>
      </w:tblGrid>
      <w:tr w14:paraId="09243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  <w:vAlign w:val="center"/>
          </w:tcPr>
          <w:p w14:paraId="0967B2F6">
            <w:pPr>
              <w:widowControl w:val="0"/>
              <w:numPr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编号</w:t>
            </w:r>
          </w:p>
        </w:tc>
        <w:tc>
          <w:tcPr>
            <w:tcW w:w="1420" w:type="dxa"/>
            <w:vAlign w:val="center"/>
          </w:tcPr>
          <w:p w14:paraId="4A3D1047">
            <w:pPr>
              <w:widowControl w:val="0"/>
              <w:numPr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实践地点</w:t>
            </w:r>
          </w:p>
        </w:tc>
        <w:tc>
          <w:tcPr>
            <w:tcW w:w="1420" w:type="dxa"/>
            <w:vAlign w:val="center"/>
          </w:tcPr>
          <w:p w14:paraId="01AD2DA5">
            <w:pPr>
              <w:widowControl w:val="0"/>
              <w:numPr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人数</w:t>
            </w:r>
          </w:p>
        </w:tc>
        <w:tc>
          <w:tcPr>
            <w:tcW w:w="1296" w:type="dxa"/>
            <w:vAlign w:val="center"/>
          </w:tcPr>
          <w:p w14:paraId="37B99D19">
            <w:pPr>
              <w:widowControl w:val="0"/>
              <w:numPr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学生姓名</w:t>
            </w:r>
          </w:p>
        </w:tc>
        <w:tc>
          <w:tcPr>
            <w:tcW w:w="1710" w:type="dxa"/>
            <w:vAlign w:val="center"/>
          </w:tcPr>
          <w:p w14:paraId="70BF2571">
            <w:pPr>
              <w:widowControl w:val="0"/>
              <w:numPr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学生联系电话</w:t>
            </w:r>
          </w:p>
        </w:tc>
        <w:tc>
          <w:tcPr>
            <w:tcW w:w="1256" w:type="dxa"/>
            <w:vAlign w:val="center"/>
          </w:tcPr>
          <w:p w14:paraId="748B3096">
            <w:pPr>
              <w:widowControl w:val="0"/>
              <w:numPr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备注</w:t>
            </w:r>
            <w:bookmarkStart w:id="2" w:name="_GoBack"/>
            <w:bookmarkEnd w:id="2"/>
          </w:p>
        </w:tc>
      </w:tr>
      <w:tr w14:paraId="36A0C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</w:tcPr>
          <w:p w14:paraId="1A6022D2">
            <w:pPr>
              <w:widowControl w:val="0"/>
              <w:numPr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420" w:type="dxa"/>
          </w:tcPr>
          <w:p w14:paraId="79AD77B9">
            <w:pPr>
              <w:widowControl w:val="0"/>
              <w:numPr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5BA9D6FE">
            <w:pPr>
              <w:widowControl w:val="0"/>
              <w:numPr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6" w:type="dxa"/>
          </w:tcPr>
          <w:p w14:paraId="775C8C4C">
            <w:pPr>
              <w:widowControl w:val="0"/>
              <w:numPr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0" w:type="dxa"/>
          </w:tcPr>
          <w:p w14:paraId="21F50584">
            <w:pPr>
              <w:widowControl w:val="0"/>
              <w:numPr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6" w:type="dxa"/>
          </w:tcPr>
          <w:p w14:paraId="059498BB">
            <w:pPr>
              <w:widowControl w:val="0"/>
              <w:numPr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AA97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</w:tcPr>
          <w:p w14:paraId="7F3AC9B6">
            <w:pPr>
              <w:widowControl w:val="0"/>
              <w:numPr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420" w:type="dxa"/>
          </w:tcPr>
          <w:p w14:paraId="21914818">
            <w:pPr>
              <w:widowControl w:val="0"/>
              <w:numPr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7C9294A8">
            <w:pPr>
              <w:widowControl w:val="0"/>
              <w:numPr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6" w:type="dxa"/>
          </w:tcPr>
          <w:p w14:paraId="7B86A550">
            <w:pPr>
              <w:widowControl w:val="0"/>
              <w:numPr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0" w:type="dxa"/>
          </w:tcPr>
          <w:p w14:paraId="4A848771">
            <w:pPr>
              <w:widowControl w:val="0"/>
              <w:numPr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6" w:type="dxa"/>
          </w:tcPr>
          <w:p w14:paraId="33A46DAC">
            <w:pPr>
              <w:widowControl w:val="0"/>
              <w:numPr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AE40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</w:tcPr>
          <w:p w14:paraId="6D20EDE7">
            <w:pPr>
              <w:widowControl w:val="0"/>
              <w:numPr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420" w:type="dxa"/>
          </w:tcPr>
          <w:p w14:paraId="7776F9A4">
            <w:pPr>
              <w:widowControl w:val="0"/>
              <w:numPr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75E86EFB">
            <w:pPr>
              <w:widowControl w:val="0"/>
              <w:numPr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6" w:type="dxa"/>
          </w:tcPr>
          <w:p w14:paraId="4322DEAE">
            <w:pPr>
              <w:widowControl w:val="0"/>
              <w:numPr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0" w:type="dxa"/>
          </w:tcPr>
          <w:p w14:paraId="4E555D53">
            <w:pPr>
              <w:widowControl w:val="0"/>
              <w:numPr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6" w:type="dxa"/>
          </w:tcPr>
          <w:p w14:paraId="73FE26AB">
            <w:pPr>
              <w:widowControl w:val="0"/>
              <w:numPr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06AA7031">
      <w:p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br w:type="page"/>
      </w:r>
    </w:p>
    <w:p w14:paraId="3F702730">
      <w:pPr>
        <w:ind w:left="0" w:leftChars="0" w:firstLine="0" w:firstLineChars="0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/>
          <w:highlight w:val="none"/>
          <w:lang w:val="en-US" w:eastAsia="zh-CN"/>
        </w:rPr>
        <w:t>附件2：</w:t>
      </w:r>
    </w:p>
    <w:p w14:paraId="4E0649E1">
      <w:pPr>
        <w:ind w:left="0" w:leftChars="0" w:firstLine="0" w:firstLineChars="0"/>
        <w:jc w:val="center"/>
        <w:rPr>
          <w:rFonts w:hint="eastAsia" w:ascii="宋体" w:hAnsi="宋体" w:eastAsia="宋体" w:cs="宋体"/>
          <w:b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武夷学院艺术学院学生艺术专业考察审批表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74809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center"/>
          </w:tcPr>
          <w:p w14:paraId="41EE3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时间</w:t>
            </w:r>
          </w:p>
        </w:tc>
        <w:tc>
          <w:tcPr>
            <w:tcW w:w="2130" w:type="dxa"/>
            <w:vAlign w:val="center"/>
          </w:tcPr>
          <w:p w14:paraId="79D1A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 w14:paraId="4F865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课程名称</w:t>
            </w:r>
          </w:p>
        </w:tc>
        <w:tc>
          <w:tcPr>
            <w:tcW w:w="2131" w:type="dxa"/>
            <w:vAlign w:val="center"/>
          </w:tcPr>
          <w:p w14:paraId="5C5EAF0E">
            <w:pPr>
              <w:widowControl w:val="0"/>
              <w:numPr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B40E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center"/>
          </w:tcPr>
          <w:p w14:paraId="6EA65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参加班级</w:t>
            </w:r>
          </w:p>
        </w:tc>
        <w:tc>
          <w:tcPr>
            <w:tcW w:w="2130" w:type="dxa"/>
            <w:vAlign w:val="center"/>
          </w:tcPr>
          <w:p w14:paraId="31CB9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 w14:paraId="0AFA4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前往地点</w:t>
            </w:r>
          </w:p>
        </w:tc>
        <w:tc>
          <w:tcPr>
            <w:tcW w:w="2131" w:type="dxa"/>
            <w:vAlign w:val="center"/>
          </w:tcPr>
          <w:p w14:paraId="5685624F">
            <w:pPr>
              <w:widowControl w:val="0"/>
              <w:numPr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E6BA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center"/>
          </w:tcPr>
          <w:p w14:paraId="2C1E8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带队老师</w:t>
            </w:r>
          </w:p>
        </w:tc>
        <w:tc>
          <w:tcPr>
            <w:tcW w:w="2130" w:type="dxa"/>
            <w:vAlign w:val="center"/>
          </w:tcPr>
          <w:p w14:paraId="3A5D7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 w14:paraId="7D093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联系电话</w:t>
            </w:r>
          </w:p>
        </w:tc>
        <w:tc>
          <w:tcPr>
            <w:tcW w:w="2131" w:type="dxa"/>
            <w:vAlign w:val="center"/>
          </w:tcPr>
          <w:p w14:paraId="320C200D">
            <w:pPr>
              <w:widowControl w:val="0"/>
              <w:numPr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6A66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center"/>
          </w:tcPr>
          <w:p w14:paraId="24118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基地名称</w:t>
            </w:r>
          </w:p>
        </w:tc>
        <w:tc>
          <w:tcPr>
            <w:tcW w:w="2130" w:type="dxa"/>
            <w:vAlign w:val="center"/>
          </w:tcPr>
          <w:p w14:paraId="31FF3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 w14:paraId="51000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基地联系方式</w:t>
            </w:r>
          </w:p>
        </w:tc>
        <w:tc>
          <w:tcPr>
            <w:tcW w:w="2131" w:type="dxa"/>
            <w:vAlign w:val="center"/>
          </w:tcPr>
          <w:p w14:paraId="12900B81">
            <w:pPr>
              <w:widowControl w:val="0"/>
              <w:numPr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6780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710" w:hRule="atLeast"/>
        </w:trPr>
        <w:tc>
          <w:tcPr>
            <w:tcW w:w="2130" w:type="dxa"/>
            <w:vAlign w:val="center"/>
          </w:tcPr>
          <w:p w14:paraId="59B95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班级委员</w:t>
            </w:r>
          </w:p>
          <w:p w14:paraId="495A9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审核意见</w:t>
            </w:r>
          </w:p>
          <w:p w14:paraId="1077D091">
            <w:pPr>
              <w:widowControl w:val="0"/>
              <w:numPr>
                <w:numId w:val="0"/>
              </w:num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（班长、学委、团支书）</w:t>
            </w:r>
          </w:p>
        </w:tc>
        <w:tc>
          <w:tcPr>
            <w:tcW w:w="6392" w:type="dxa"/>
            <w:gridSpan w:val="3"/>
            <w:vAlign w:val="bottom"/>
          </w:tcPr>
          <w:p w14:paraId="30BD2844">
            <w:pPr>
              <w:widowControl w:val="0"/>
              <w:numPr>
                <w:numId w:val="0"/>
              </w:numPr>
              <w:ind w:firstLine="3360" w:firstLineChars="1600"/>
              <w:jc w:val="both"/>
              <w:rPr>
                <w:rStyle w:val="14"/>
                <w:sz w:val="21"/>
                <w:szCs w:val="21"/>
                <w:lang w:val="en-US" w:eastAsia="zh-CN" w:bidi="ar"/>
              </w:rPr>
            </w:pPr>
            <w:r>
              <w:rPr>
                <w:rStyle w:val="13"/>
                <w:sz w:val="21"/>
                <w:szCs w:val="21"/>
                <w:lang w:val="en-US" w:eastAsia="zh-CN" w:bidi="ar"/>
              </w:rPr>
              <w:t>签名：</w:t>
            </w:r>
            <w:r>
              <w:rPr>
                <w:rStyle w:val="13"/>
                <w:rFonts w:hint="eastAsia"/>
                <w:sz w:val="21"/>
                <w:szCs w:val="21"/>
                <w:lang w:val="en-US" w:eastAsia="zh-CN" w:bidi="ar"/>
              </w:rPr>
              <w:t xml:space="preserve">     </w:t>
            </w:r>
            <w:r>
              <w:rPr>
                <w:rStyle w:val="13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4"/>
                <w:sz w:val="21"/>
                <w:szCs w:val="21"/>
                <w:lang w:val="en-US" w:eastAsia="zh-CN" w:bidi="ar"/>
              </w:rPr>
              <w:t xml:space="preserve"> </w:t>
            </w:r>
          </w:p>
          <w:p w14:paraId="0D0FE228">
            <w:pPr>
              <w:widowControl w:val="0"/>
              <w:numPr>
                <w:numId w:val="0"/>
              </w:numPr>
              <w:jc w:val="both"/>
              <w:rPr>
                <w:rStyle w:val="13"/>
                <w:sz w:val="21"/>
                <w:szCs w:val="21"/>
                <w:lang w:val="en-US" w:eastAsia="zh-CN" w:bidi="ar"/>
              </w:rPr>
            </w:pPr>
            <w:r>
              <w:rPr>
                <w:rStyle w:val="14"/>
                <w:rFonts w:hint="eastAsia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14"/>
                <w:sz w:val="21"/>
                <w:szCs w:val="21"/>
                <w:lang w:val="en-US" w:eastAsia="zh-CN" w:bidi="ar"/>
              </w:rPr>
              <w:t xml:space="preserve">   </w:t>
            </w:r>
            <w:r>
              <w:rPr>
                <w:rStyle w:val="14"/>
                <w:rFonts w:hint="eastAsia"/>
                <w:sz w:val="21"/>
                <w:szCs w:val="21"/>
                <w:lang w:val="en-US" w:eastAsia="zh-CN" w:bidi="ar"/>
              </w:rPr>
              <w:t xml:space="preserve">   </w:t>
            </w:r>
            <w:r>
              <w:rPr>
                <w:rStyle w:val="14"/>
                <w:sz w:val="21"/>
                <w:szCs w:val="21"/>
                <w:lang w:val="en-US" w:eastAsia="zh-CN" w:bidi="ar"/>
              </w:rPr>
              <w:t xml:space="preserve">   </w:t>
            </w:r>
            <w:r>
              <w:rPr>
                <w:rStyle w:val="13"/>
                <w:sz w:val="21"/>
                <w:szCs w:val="21"/>
                <w:lang w:val="en-US" w:eastAsia="zh-CN" w:bidi="ar"/>
              </w:rPr>
              <w:t xml:space="preserve">   </w:t>
            </w:r>
          </w:p>
          <w:p w14:paraId="29C84BB8">
            <w:pPr>
              <w:widowControl w:val="0"/>
              <w:numPr>
                <w:numId w:val="0"/>
              </w:numPr>
              <w:wordWrap w:val="0"/>
              <w:jc w:val="right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3"/>
                <w:sz w:val="21"/>
                <w:szCs w:val="21"/>
                <w:lang w:val="en-US" w:eastAsia="zh-CN" w:bidi="ar"/>
              </w:rPr>
              <w:t>年     月    日</w:t>
            </w:r>
            <w:r>
              <w:rPr>
                <w:rStyle w:val="13"/>
                <w:rFonts w:hint="eastAsia"/>
                <w:sz w:val="21"/>
                <w:szCs w:val="21"/>
                <w:lang w:val="en-US" w:eastAsia="zh-CN" w:bidi="ar"/>
              </w:rPr>
              <w:t xml:space="preserve">     </w:t>
            </w:r>
          </w:p>
        </w:tc>
      </w:tr>
      <w:tr w14:paraId="53A9E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408" w:hRule="atLeast"/>
        </w:trPr>
        <w:tc>
          <w:tcPr>
            <w:tcW w:w="2130" w:type="dxa"/>
            <w:shd w:val="clear"/>
            <w:vAlign w:val="center"/>
          </w:tcPr>
          <w:p w14:paraId="52593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系主任</w:t>
            </w:r>
          </w:p>
          <w:p w14:paraId="0096B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审核意见</w:t>
            </w:r>
          </w:p>
        </w:tc>
        <w:tc>
          <w:tcPr>
            <w:tcW w:w="6392" w:type="dxa"/>
            <w:gridSpan w:val="3"/>
            <w:vAlign w:val="bottom"/>
          </w:tcPr>
          <w:p w14:paraId="2D331056">
            <w:pPr>
              <w:widowControl w:val="0"/>
              <w:numPr>
                <w:ilvl w:val="0"/>
                <w:numId w:val="0"/>
              </w:numPr>
              <w:ind w:firstLine="3360" w:firstLineChars="1600"/>
              <w:jc w:val="both"/>
              <w:rPr>
                <w:rStyle w:val="14"/>
                <w:sz w:val="21"/>
                <w:szCs w:val="21"/>
                <w:lang w:val="en-US" w:eastAsia="zh-CN" w:bidi="ar"/>
              </w:rPr>
            </w:pPr>
            <w:r>
              <w:rPr>
                <w:rStyle w:val="13"/>
                <w:sz w:val="21"/>
                <w:szCs w:val="21"/>
                <w:lang w:val="en-US" w:eastAsia="zh-CN" w:bidi="ar"/>
              </w:rPr>
              <w:t>签名：</w:t>
            </w:r>
            <w:r>
              <w:rPr>
                <w:rStyle w:val="13"/>
                <w:rFonts w:hint="eastAsia"/>
                <w:sz w:val="21"/>
                <w:szCs w:val="21"/>
                <w:lang w:val="en-US" w:eastAsia="zh-CN" w:bidi="ar"/>
              </w:rPr>
              <w:t xml:space="preserve">     </w:t>
            </w:r>
            <w:r>
              <w:rPr>
                <w:rStyle w:val="13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4"/>
                <w:sz w:val="21"/>
                <w:szCs w:val="21"/>
                <w:lang w:val="en-US" w:eastAsia="zh-CN" w:bidi="ar"/>
              </w:rPr>
              <w:t xml:space="preserve"> </w:t>
            </w:r>
          </w:p>
          <w:p w14:paraId="75713A35">
            <w:pPr>
              <w:widowControl w:val="0"/>
              <w:numPr>
                <w:ilvl w:val="0"/>
                <w:numId w:val="0"/>
              </w:numPr>
              <w:jc w:val="both"/>
              <w:rPr>
                <w:rStyle w:val="13"/>
                <w:sz w:val="21"/>
                <w:szCs w:val="21"/>
                <w:lang w:val="en-US" w:eastAsia="zh-CN" w:bidi="ar"/>
              </w:rPr>
            </w:pPr>
            <w:r>
              <w:rPr>
                <w:rStyle w:val="14"/>
                <w:rFonts w:hint="eastAsia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14"/>
                <w:sz w:val="21"/>
                <w:szCs w:val="21"/>
                <w:lang w:val="en-US" w:eastAsia="zh-CN" w:bidi="ar"/>
              </w:rPr>
              <w:t xml:space="preserve">   </w:t>
            </w:r>
            <w:r>
              <w:rPr>
                <w:rStyle w:val="14"/>
                <w:rFonts w:hint="eastAsia"/>
                <w:sz w:val="21"/>
                <w:szCs w:val="21"/>
                <w:lang w:val="en-US" w:eastAsia="zh-CN" w:bidi="ar"/>
              </w:rPr>
              <w:t xml:space="preserve">   </w:t>
            </w:r>
            <w:r>
              <w:rPr>
                <w:rStyle w:val="14"/>
                <w:sz w:val="21"/>
                <w:szCs w:val="21"/>
                <w:lang w:val="en-US" w:eastAsia="zh-CN" w:bidi="ar"/>
              </w:rPr>
              <w:t xml:space="preserve">   </w:t>
            </w:r>
            <w:r>
              <w:rPr>
                <w:rStyle w:val="13"/>
                <w:sz w:val="21"/>
                <w:szCs w:val="21"/>
                <w:lang w:val="en-US" w:eastAsia="zh-CN" w:bidi="ar"/>
              </w:rPr>
              <w:t xml:space="preserve">   </w:t>
            </w:r>
          </w:p>
          <w:p w14:paraId="42833883">
            <w:pPr>
              <w:widowControl w:val="0"/>
              <w:numPr>
                <w:ilvl w:val="0"/>
                <w:numId w:val="0"/>
              </w:numPr>
              <w:ind w:left="0" w:leftChars="0" w:firstLine="3990" w:firstLineChars="1900"/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3"/>
                <w:sz w:val="21"/>
                <w:szCs w:val="21"/>
                <w:lang w:val="en-US" w:eastAsia="zh-CN" w:bidi="ar"/>
              </w:rPr>
              <w:t>年     月    日</w:t>
            </w:r>
            <w:r>
              <w:rPr>
                <w:rStyle w:val="13"/>
                <w:rFonts w:hint="eastAsia"/>
                <w:sz w:val="21"/>
                <w:szCs w:val="21"/>
                <w:lang w:val="en-US" w:eastAsia="zh-CN" w:bidi="ar"/>
              </w:rPr>
              <w:t xml:space="preserve">     </w:t>
            </w:r>
          </w:p>
        </w:tc>
      </w:tr>
      <w:tr w14:paraId="2F895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168" w:hRule="atLeast"/>
        </w:trPr>
        <w:tc>
          <w:tcPr>
            <w:tcW w:w="2130" w:type="dxa"/>
            <w:shd w:val="clear"/>
            <w:vAlign w:val="center"/>
          </w:tcPr>
          <w:p w14:paraId="29E3C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教科办</w:t>
            </w:r>
          </w:p>
          <w:p w14:paraId="5CC2E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审核意见</w:t>
            </w:r>
          </w:p>
        </w:tc>
        <w:tc>
          <w:tcPr>
            <w:tcW w:w="6392" w:type="dxa"/>
            <w:gridSpan w:val="3"/>
            <w:vAlign w:val="bottom"/>
          </w:tcPr>
          <w:p w14:paraId="6458666B">
            <w:pPr>
              <w:widowControl w:val="0"/>
              <w:numPr>
                <w:ilvl w:val="0"/>
                <w:numId w:val="0"/>
              </w:numPr>
              <w:ind w:firstLine="3360" w:firstLineChars="1600"/>
              <w:jc w:val="both"/>
              <w:rPr>
                <w:rStyle w:val="14"/>
                <w:sz w:val="21"/>
                <w:szCs w:val="21"/>
                <w:lang w:val="en-US" w:eastAsia="zh-CN" w:bidi="ar"/>
              </w:rPr>
            </w:pPr>
            <w:r>
              <w:rPr>
                <w:rStyle w:val="13"/>
                <w:sz w:val="21"/>
                <w:szCs w:val="21"/>
                <w:lang w:val="en-US" w:eastAsia="zh-CN" w:bidi="ar"/>
              </w:rPr>
              <w:t>签名：</w:t>
            </w:r>
            <w:r>
              <w:rPr>
                <w:rStyle w:val="13"/>
                <w:rFonts w:hint="eastAsia"/>
                <w:sz w:val="21"/>
                <w:szCs w:val="21"/>
                <w:lang w:val="en-US" w:eastAsia="zh-CN" w:bidi="ar"/>
              </w:rPr>
              <w:t xml:space="preserve">     </w:t>
            </w:r>
            <w:r>
              <w:rPr>
                <w:rStyle w:val="13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4"/>
                <w:sz w:val="21"/>
                <w:szCs w:val="21"/>
                <w:lang w:val="en-US" w:eastAsia="zh-CN" w:bidi="ar"/>
              </w:rPr>
              <w:t xml:space="preserve"> </w:t>
            </w:r>
          </w:p>
          <w:p w14:paraId="445551FD">
            <w:pPr>
              <w:widowControl w:val="0"/>
              <w:numPr>
                <w:ilvl w:val="0"/>
                <w:numId w:val="0"/>
              </w:numPr>
              <w:jc w:val="both"/>
              <w:rPr>
                <w:rStyle w:val="13"/>
                <w:sz w:val="21"/>
                <w:szCs w:val="21"/>
                <w:lang w:val="en-US" w:eastAsia="zh-CN" w:bidi="ar"/>
              </w:rPr>
            </w:pPr>
            <w:r>
              <w:rPr>
                <w:rStyle w:val="14"/>
                <w:rFonts w:hint="eastAsia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14"/>
                <w:sz w:val="21"/>
                <w:szCs w:val="21"/>
                <w:lang w:val="en-US" w:eastAsia="zh-CN" w:bidi="ar"/>
              </w:rPr>
              <w:t xml:space="preserve">   </w:t>
            </w:r>
            <w:r>
              <w:rPr>
                <w:rStyle w:val="14"/>
                <w:rFonts w:hint="eastAsia"/>
                <w:sz w:val="21"/>
                <w:szCs w:val="21"/>
                <w:lang w:val="en-US" w:eastAsia="zh-CN" w:bidi="ar"/>
              </w:rPr>
              <w:t xml:space="preserve">   </w:t>
            </w:r>
            <w:r>
              <w:rPr>
                <w:rStyle w:val="14"/>
                <w:sz w:val="21"/>
                <w:szCs w:val="21"/>
                <w:lang w:val="en-US" w:eastAsia="zh-CN" w:bidi="ar"/>
              </w:rPr>
              <w:t xml:space="preserve">   </w:t>
            </w:r>
            <w:r>
              <w:rPr>
                <w:rStyle w:val="13"/>
                <w:sz w:val="21"/>
                <w:szCs w:val="21"/>
                <w:lang w:val="en-US" w:eastAsia="zh-CN" w:bidi="ar"/>
              </w:rPr>
              <w:t xml:space="preserve">   </w:t>
            </w:r>
          </w:p>
          <w:p w14:paraId="3C65F480">
            <w:pPr>
              <w:widowControl w:val="0"/>
              <w:numPr>
                <w:ilvl w:val="0"/>
                <w:numId w:val="0"/>
              </w:numPr>
              <w:ind w:firstLine="3990" w:firstLineChars="1900"/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3"/>
                <w:sz w:val="21"/>
                <w:szCs w:val="21"/>
                <w:lang w:val="en-US" w:eastAsia="zh-CN" w:bidi="ar"/>
              </w:rPr>
              <w:t>年     月    日</w:t>
            </w:r>
            <w:r>
              <w:rPr>
                <w:rStyle w:val="13"/>
                <w:rFonts w:hint="eastAsia"/>
                <w:sz w:val="21"/>
                <w:szCs w:val="21"/>
                <w:lang w:val="en-US" w:eastAsia="zh-CN" w:bidi="ar"/>
              </w:rPr>
              <w:t xml:space="preserve">     </w:t>
            </w:r>
          </w:p>
        </w:tc>
      </w:tr>
      <w:tr w14:paraId="15725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558" w:hRule="atLeast"/>
        </w:trPr>
        <w:tc>
          <w:tcPr>
            <w:tcW w:w="2130" w:type="dxa"/>
            <w:vAlign w:val="center"/>
          </w:tcPr>
          <w:p w14:paraId="48E51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教学副院长</w:t>
            </w:r>
          </w:p>
          <w:p w14:paraId="101ED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审核意见</w:t>
            </w:r>
          </w:p>
        </w:tc>
        <w:tc>
          <w:tcPr>
            <w:tcW w:w="6392" w:type="dxa"/>
            <w:gridSpan w:val="3"/>
            <w:vAlign w:val="bottom"/>
          </w:tcPr>
          <w:p w14:paraId="15E7B060">
            <w:pPr>
              <w:widowControl w:val="0"/>
              <w:numPr>
                <w:ilvl w:val="0"/>
                <w:numId w:val="0"/>
              </w:numPr>
              <w:ind w:firstLine="3360" w:firstLineChars="1600"/>
              <w:jc w:val="both"/>
              <w:rPr>
                <w:rStyle w:val="14"/>
                <w:sz w:val="21"/>
                <w:szCs w:val="21"/>
                <w:lang w:val="en-US" w:eastAsia="zh-CN" w:bidi="ar"/>
              </w:rPr>
            </w:pPr>
            <w:r>
              <w:rPr>
                <w:rStyle w:val="13"/>
                <w:sz w:val="21"/>
                <w:szCs w:val="21"/>
                <w:lang w:val="en-US" w:eastAsia="zh-CN" w:bidi="ar"/>
              </w:rPr>
              <w:t>签名：</w:t>
            </w:r>
            <w:r>
              <w:rPr>
                <w:rStyle w:val="13"/>
                <w:rFonts w:hint="eastAsia"/>
                <w:sz w:val="21"/>
                <w:szCs w:val="21"/>
                <w:lang w:val="en-US" w:eastAsia="zh-CN" w:bidi="ar"/>
              </w:rPr>
              <w:t xml:space="preserve">     </w:t>
            </w:r>
            <w:r>
              <w:rPr>
                <w:rStyle w:val="13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4"/>
                <w:sz w:val="21"/>
                <w:szCs w:val="21"/>
                <w:lang w:val="en-US" w:eastAsia="zh-CN" w:bidi="ar"/>
              </w:rPr>
              <w:t xml:space="preserve"> </w:t>
            </w:r>
          </w:p>
          <w:p w14:paraId="26420D08">
            <w:pPr>
              <w:widowControl w:val="0"/>
              <w:numPr>
                <w:ilvl w:val="0"/>
                <w:numId w:val="0"/>
              </w:numPr>
              <w:jc w:val="both"/>
              <w:rPr>
                <w:rStyle w:val="13"/>
                <w:sz w:val="21"/>
                <w:szCs w:val="21"/>
                <w:lang w:val="en-US" w:eastAsia="zh-CN" w:bidi="ar"/>
              </w:rPr>
            </w:pPr>
            <w:r>
              <w:rPr>
                <w:rStyle w:val="14"/>
                <w:rFonts w:hint="eastAsia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14"/>
                <w:sz w:val="21"/>
                <w:szCs w:val="21"/>
                <w:lang w:val="en-US" w:eastAsia="zh-CN" w:bidi="ar"/>
              </w:rPr>
              <w:t xml:space="preserve">   </w:t>
            </w:r>
            <w:r>
              <w:rPr>
                <w:rStyle w:val="14"/>
                <w:rFonts w:hint="eastAsia"/>
                <w:sz w:val="21"/>
                <w:szCs w:val="21"/>
                <w:lang w:val="en-US" w:eastAsia="zh-CN" w:bidi="ar"/>
              </w:rPr>
              <w:t xml:space="preserve">   </w:t>
            </w:r>
            <w:r>
              <w:rPr>
                <w:rStyle w:val="14"/>
                <w:sz w:val="21"/>
                <w:szCs w:val="21"/>
                <w:lang w:val="en-US" w:eastAsia="zh-CN" w:bidi="ar"/>
              </w:rPr>
              <w:t xml:space="preserve">   </w:t>
            </w:r>
            <w:r>
              <w:rPr>
                <w:rStyle w:val="13"/>
                <w:sz w:val="21"/>
                <w:szCs w:val="21"/>
                <w:lang w:val="en-US" w:eastAsia="zh-CN" w:bidi="ar"/>
              </w:rPr>
              <w:t xml:space="preserve">   </w:t>
            </w:r>
          </w:p>
          <w:p w14:paraId="121FDF22">
            <w:pPr>
              <w:widowControl w:val="0"/>
              <w:numPr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3"/>
                <w:rFonts w:hint="eastAsia"/>
                <w:sz w:val="21"/>
                <w:szCs w:val="21"/>
                <w:lang w:val="en-US" w:eastAsia="zh-CN" w:bidi="ar"/>
              </w:rPr>
              <w:t xml:space="preserve">                                  </w:t>
            </w:r>
            <w:r>
              <w:rPr>
                <w:rStyle w:val="13"/>
                <w:sz w:val="21"/>
                <w:szCs w:val="21"/>
                <w:lang w:val="en-US" w:eastAsia="zh-CN" w:bidi="ar"/>
              </w:rPr>
              <w:t>年     月    日</w:t>
            </w:r>
            <w:r>
              <w:rPr>
                <w:rStyle w:val="13"/>
                <w:rFonts w:hint="eastAsia"/>
                <w:sz w:val="21"/>
                <w:szCs w:val="21"/>
                <w:lang w:val="en-US" w:eastAsia="zh-CN" w:bidi="ar"/>
              </w:rPr>
              <w:t xml:space="preserve">      </w:t>
            </w:r>
          </w:p>
        </w:tc>
      </w:tr>
    </w:tbl>
    <w:p w14:paraId="42D982FD">
      <w:pP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18"/>
          <w:szCs w:val="18"/>
          <w:u w:val="none"/>
          <w:lang w:val="en-US" w:eastAsia="zh-CN" w:bidi="ar"/>
        </w:rPr>
        <w:t>备注：审批表一式两份份，一份带队老师存档，一份交于教科办。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br w:type="page"/>
      </w:r>
    </w:p>
    <w:p w14:paraId="3FDA2622">
      <w:pPr>
        <w:ind w:left="0" w:leftChars="0" w:firstLine="0" w:firstLineChars="0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附件3：</w:t>
      </w:r>
    </w:p>
    <w:p w14:paraId="1950C4FC">
      <w:pPr>
        <w:ind w:left="0" w:leftChars="0" w:firstLine="0" w:firstLineChars="0"/>
        <w:jc w:val="center"/>
        <w:rPr>
          <w:rFonts w:hint="eastAsia" w:ascii="宋体" w:hAnsi="宋体" w:eastAsia="宋体" w:cs="宋体"/>
          <w:b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武夷学院艺术学院学生无法参加艺术考察审批表</w:t>
      </w:r>
    </w:p>
    <w:tbl>
      <w:tblPr>
        <w:tblStyle w:val="7"/>
        <w:tblW w:w="5295" w:type="pct"/>
        <w:tblInd w:w="-249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89"/>
        <w:gridCol w:w="2845"/>
        <w:gridCol w:w="1549"/>
        <w:gridCol w:w="3045"/>
      </w:tblGrid>
      <w:tr w14:paraId="2A8E5D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1E3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639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529F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学号</w:t>
            </w:r>
          </w:p>
        </w:tc>
        <w:tc>
          <w:tcPr>
            <w:tcW w:w="17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FD0F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98D0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B3C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班级</w:t>
            </w:r>
          </w:p>
        </w:tc>
        <w:tc>
          <w:tcPr>
            <w:tcW w:w="1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C00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3620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个人联系电话</w:t>
            </w:r>
          </w:p>
        </w:tc>
        <w:tc>
          <w:tcPr>
            <w:tcW w:w="17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2801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Arial" w:hAnsi="Arial" w:eastAsia="宋体" w:cs="Arial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BCA7D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F82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家长姓名</w:t>
            </w:r>
          </w:p>
        </w:tc>
        <w:tc>
          <w:tcPr>
            <w:tcW w:w="1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EE6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96C3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家长联系电话</w:t>
            </w:r>
          </w:p>
        </w:tc>
        <w:tc>
          <w:tcPr>
            <w:tcW w:w="17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4F23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Arial" w:hAnsi="Arial" w:eastAsia="宋体" w:cs="Arial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1CACD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403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艺术考察时间</w:t>
            </w:r>
          </w:p>
        </w:tc>
        <w:tc>
          <w:tcPr>
            <w:tcW w:w="1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A90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8CD0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带队老师</w:t>
            </w:r>
          </w:p>
        </w:tc>
        <w:tc>
          <w:tcPr>
            <w:tcW w:w="17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174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F9A2B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7" w:hRule="atLeast"/>
        </w:trPr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709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  <w:p w14:paraId="7BE1A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  <w:p w14:paraId="0AB2E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申请不参加集体考察理由</w:t>
            </w:r>
          </w:p>
          <w:p w14:paraId="5E071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  <w:p w14:paraId="093E4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421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80EF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3BC34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242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本人承诺</w:t>
            </w:r>
          </w:p>
        </w:tc>
        <w:tc>
          <w:tcPr>
            <w:tcW w:w="4212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66C91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/>
              <w:ind w:left="0" w:leftChars="0" w:firstLine="420" w:firstLineChars="200"/>
              <w:jc w:val="left"/>
              <w:textAlignment w:val="center"/>
              <w:rPr>
                <w:rStyle w:val="13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1.</w:t>
            </w:r>
            <w:r>
              <w:rPr>
                <w:rStyle w:val="11"/>
                <w:sz w:val="21"/>
                <w:szCs w:val="21"/>
                <w:lang w:val="en-US" w:eastAsia="zh-CN" w:bidi="ar"/>
              </w:rPr>
              <w:t>本人</w:t>
            </w:r>
            <w:r>
              <w:rPr>
                <w:rStyle w:val="11"/>
                <w:rFonts w:hint="eastAsia"/>
                <w:sz w:val="21"/>
                <w:szCs w:val="21"/>
                <w:lang w:val="en-US" w:eastAsia="zh-CN" w:bidi="ar"/>
              </w:rPr>
              <w:t>承诺</w:t>
            </w:r>
            <w:r>
              <w:rPr>
                <w:rStyle w:val="11"/>
                <w:sz w:val="21"/>
                <w:szCs w:val="21"/>
                <w:lang w:val="en-US" w:eastAsia="zh-CN" w:bidi="ar"/>
              </w:rPr>
              <w:t>申请</w:t>
            </w:r>
            <w:r>
              <w:rPr>
                <w:rStyle w:val="11"/>
                <w:rFonts w:hint="eastAsia"/>
                <w:sz w:val="21"/>
                <w:szCs w:val="21"/>
                <w:lang w:val="en-US" w:eastAsia="zh-CN" w:bidi="ar"/>
              </w:rPr>
              <w:t>不参加集体艺术考察理由的真实性</w:t>
            </w:r>
            <w:r>
              <w:rPr>
                <w:rStyle w:val="11"/>
                <w:sz w:val="21"/>
                <w:szCs w:val="21"/>
                <w:lang w:val="en-US" w:eastAsia="zh-CN" w:bidi="ar"/>
              </w:rPr>
              <w:t>，并已告知家长。自行承担因申请理由不实或未履行告知家长义务的一切后果。</w:t>
            </w:r>
            <w:r>
              <w:rPr>
                <w:rStyle w:val="11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sz w:val="21"/>
                <w:szCs w:val="21"/>
                <w:lang w:val="en-US" w:eastAsia="zh-CN" w:bidi="ar"/>
              </w:rPr>
              <w:t xml:space="preserve">    2.遵守国家法律法规、校纪校规和社会公德，</w:t>
            </w:r>
            <w:r>
              <w:rPr>
                <w:rStyle w:val="11"/>
                <w:rFonts w:hint="eastAsia"/>
                <w:sz w:val="21"/>
                <w:szCs w:val="21"/>
                <w:lang w:val="en-US" w:eastAsia="zh-CN" w:bidi="ar"/>
              </w:rPr>
              <w:t>课程期间安全责任自负</w:t>
            </w:r>
            <w:r>
              <w:rPr>
                <w:rStyle w:val="11"/>
                <w:sz w:val="21"/>
                <w:szCs w:val="21"/>
                <w:lang w:val="en-US" w:eastAsia="zh-CN" w:bidi="ar"/>
              </w:rPr>
              <w:t>。</w:t>
            </w:r>
            <w:r>
              <w:rPr>
                <w:rStyle w:val="11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sz w:val="21"/>
                <w:szCs w:val="21"/>
                <w:lang w:val="en-US" w:eastAsia="zh-CN" w:bidi="ar"/>
              </w:rPr>
              <w:t xml:space="preserve">    3.</w:t>
            </w:r>
            <w:r>
              <w:rPr>
                <w:rStyle w:val="11"/>
                <w:rFonts w:hint="eastAsia"/>
                <w:sz w:val="21"/>
                <w:szCs w:val="21"/>
                <w:lang w:val="en-US" w:eastAsia="zh-CN" w:bidi="ar"/>
              </w:rPr>
              <w:t>定期</w:t>
            </w:r>
            <w:r>
              <w:rPr>
                <w:rStyle w:val="11"/>
                <w:sz w:val="21"/>
                <w:szCs w:val="21"/>
                <w:lang w:val="en-US" w:eastAsia="zh-CN" w:bidi="ar"/>
              </w:rPr>
              <w:t>按时向辅导员、</w:t>
            </w:r>
            <w:r>
              <w:rPr>
                <w:rStyle w:val="11"/>
                <w:rFonts w:hint="eastAsia"/>
                <w:sz w:val="21"/>
                <w:szCs w:val="21"/>
                <w:lang w:val="en-US" w:eastAsia="zh-CN" w:bidi="ar"/>
              </w:rPr>
              <w:t>带队老师</w:t>
            </w:r>
            <w:r>
              <w:rPr>
                <w:rStyle w:val="11"/>
                <w:sz w:val="21"/>
                <w:szCs w:val="21"/>
                <w:lang w:val="en-US" w:eastAsia="zh-CN" w:bidi="ar"/>
              </w:rPr>
              <w:t>汇报学习、生活等情况，保持通讯畅通。</w:t>
            </w:r>
            <w:r>
              <w:rPr>
                <w:rStyle w:val="11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sz w:val="21"/>
                <w:szCs w:val="21"/>
                <w:lang w:val="en-US" w:eastAsia="zh-CN" w:bidi="ar"/>
              </w:rPr>
              <w:t xml:space="preserve">    </w:t>
            </w:r>
            <w:r>
              <w:rPr>
                <w:rStyle w:val="11"/>
                <w:rFonts w:hint="eastAsia"/>
                <w:sz w:val="21"/>
                <w:szCs w:val="21"/>
                <w:lang w:val="en-US" w:eastAsia="zh-CN" w:bidi="ar"/>
              </w:rPr>
              <w:t>4</w:t>
            </w:r>
            <w:r>
              <w:rPr>
                <w:rStyle w:val="11"/>
                <w:sz w:val="21"/>
                <w:szCs w:val="21"/>
                <w:lang w:val="en-US" w:eastAsia="zh-CN" w:bidi="ar"/>
              </w:rPr>
              <w:t>.</w:t>
            </w:r>
            <w:r>
              <w:rPr>
                <w:rStyle w:val="11"/>
                <w:rFonts w:hint="eastAsia"/>
                <w:sz w:val="21"/>
                <w:szCs w:val="21"/>
                <w:lang w:val="en-US" w:eastAsia="zh-CN" w:bidi="ar"/>
              </w:rPr>
              <w:t>自觉在校完成带队老师布置的考核任务，按时提交考察材料。</w:t>
            </w:r>
            <w:r>
              <w:rPr>
                <w:rStyle w:val="11"/>
                <w:sz w:val="21"/>
                <w:szCs w:val="21"/>
                <w:lang w:val="en-US" w:eastAsia="zh-CN" w:bidi="ar"/>
              </w:rPr>
              <w:t xml:space="preserve">                                </w:t>
            </w:r>
            <w:r>
              <w:rPr>
                <w:rStyle w:val="12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2"/>
                <w:sz w:val="21"/>
                <w:szCs w:val="21"/>
                <w:lang w:val="en-US" w:eastAsia="zh-CN" w:bidi="ar"/>
              </w:rPr>
              <w:t xml:space="preserve">                                          </w:t>
            </w:r>
            <w:r>
              <w:rPr>
                <w:rStyle w:val="13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3"/>
                <w:rFonts w:hint="eastAsia"/>
                <w:sz w:val="21"/>
                <w:szCs w:val="21"/>
                <w:lang w:val="en-US" w:eastAsia="zh-CN" w:bidi="ar"/>
              </w:rPr>
              <w:t>承诺人</w:t>
            </w:r>
            <w:r>
              <w:rPr>
                <w:rStyle w:val="13"/>
                <w:sz w:val="21"/>
                <w:szCs w:val="21"/>
                <w:lang w:val="en-US" w:eastAsia="zh-CN" w:bidi="ar"/>
              </w:rPr>
              <w:t xml:space="preserve">：         </w:t>
            </w:r>
          </w:p>
          <w:p w14:paraId="6246D23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200" w:afterAutospacing="0"/>
              <w:ind w:left="300" w:left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3"/>
                <w:sz w:val="21"/>
                <w:szCs w:val="21"/>
                <w:lang w:val="en-US" w:eastAsia="zh-CN" w:bidi="ar"/>
              </w:rPr>
              <w:t xml:space="preserve"> 年   月     日</w:t>
            </w:r>
          </w:p>
        </w:tc>
      </w:tr>
      <w:tr w14:paraId="51C30F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7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EEC7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12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7D87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4D145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7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05AD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12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1C67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3259B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6" w:hRule="atLeast"/>
        </w:trPr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A84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带班辅导员</w:t>
            </w:r>
          </w:p>
          <w:p w14:paraId="02B0F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意见</w:t>
            </w:r>
          </w:p>
        </w:tc>
        <w:tc>
          <w:tcPr>
            <w:tcW w:w="421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481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center"/>
              <w:rPr>
                <w:rStyle w:val="13"/>
                <w:sz w:val="21"/>
                <w:szCs w:val="21"/>
                <w:lang w:val="en-US" w:eastAsia="zh-CN" w:bidi="ar"/>
              </w:rPr>
            </w:pPr>
            <w:r>
              <w:rPr>
                <w:rStyle w:val="11"/>
                <w:rFonts w:hint="eastAsia"/>
                <w:sz w:val="21"/>
                <w:szCs w:val="21"/>
                <w:lang w:val="en-US" w:eastAsia="zh-CN" w:bidi="ar"/>
              </w:rPr>
              <w:t>与学生家长沟通，核实学生申请理由的真实性。</w:t>
            </w:r>
            <w:r>
              <w:rPr>
                <w:rStyle w:val="11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14"/>
                <w:sz w:val="21"/>
                <w:szCs w:val="21"/>
                <w:lang w:val="en-US" w:eastAsia="zh-CN" w:bidi="ar"/>
              </w:rPr>
              <w:t xml:space="preserve">                     </w:t>
            </w:r>
            <w:r>
              <w:rPr>
                <w:rStyle w:val="13"/>
                <w:sz w:val="21"/>
                <w:szCs w:val="21"/>
                <w:lang w:val="en-US" w:eastAsia="zh-CN" w:bidi="ar"/>
              </w:rPr>
              <w:t xml:space="preserve">    </w:t>
            </w:r>
            <w:r>
              <w:rPr>
                <w:rStyle w:val="13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3"/>
                <w:sz w:val="21"/>
                <w:szCs w:val="21"/>
                <w:lang w:val="en-US" w:eastAsia="zh-CN" w:bidi="ar"/>
              </w:rPr>
              <w:t xml:space="preserve">                                   </w:t>
            </w:r>
          </w:p>
          <w:p w14:paraId="0D894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3"/>
                <w:sz w:val="21"/>
                <w:szCs w:val="21"/>
                <w:lang w:val="en-US" w:eastAsia="zh-CN" w:bidi="ar"/>
              </w:rPr>
              <w:t xml:space="preserve">签名： </w:t>
            </w:r>
            <w:r>
              <w:rPr>
                <w:rStyle w:val="14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4"/>
                <w:rFonts w:hint="eastAsia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14"/>
                <w:sz w:val="21"/>
                <w:szCs w:val="21"/>
                <w:lang w:val="en-US" w:eastAsia="zh-CN" w:bidi="ar"/>
              </w:rPr>
              <w:t xml:space="preserve">   </w:t>
            </w:r>
            <w:r>
              <w:rPr>
                <w:rStyle w:val="14"/>
                <w:rFonts w:hint="eastAsia"/>
                <w:sz w:val="21"/>
                <w:szCs w:val="21"/>
                <w:lang w:val="en-US" w:eastAsia="zh-CN" w:bidi="ar"/>
              </w:rPr>
              <w:t xml:space="preserve">   </w:t>
            </w:r>
            <w:r>
              <w:rPr>
                <w:rStyle w:val="14"/>
                <w:sz w:val="21"/>
                <w:szCs w:val="21"/>
                <w:lang w:val="en-US" w:eastAsia="zh-CN" w:bidi="ar"/>
              </w:rPr>
              <w:t xml:space="preserve">   </w:t>
            </w:r>
            <w:r>
              <w:rPr>
                <w:rStyle w:val="13"/>
                <w:sz w:val="21"/>
                <w:szCs w:val="21"/>
                <w:lang w:val="en-US" w:eastAsia="zh-CN" w:bidi="ar"/>
              </w:rPr>
              <w:t xml:space="preserve">   年     月    日</w:t>
            </w:r>
          </w:p>
        </w:tc>
      </w:tr>
      <w:tr w14:paraId="35AD5E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1" w:hRule="atLeast"/>
        </w:trPr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273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带队老师</w:t>
            </w:r>
          </w:p>
          <w:p w14:paraId="30259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意见</w:t>
            </w:r>
          </w:p>
        </w:tc>
        <w:tc>
          <w:tcPr>
            <w:tcW w:w="421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D4B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center"/>
              <w:rPr>
                <w:rStyle w:val="11"/>
                <w:rFonts w:hint="eastAsia"/>
                <w:sz w:val="21"/>
                <w:szCs w:val="21"/>
                <w:lang w:val="en-US" w:eastAsia="zh-CN" w:bidi="ar"/>
              </w:rPr>
            </w:pPr>
            <w:r>
              <w:rPr>
                <w:rStyle w:val="11"/>
                <w:rFonts w:hint="eastAsia"/>
                <w:sz w:val="21"/>
                <w:szCs w:val="21"/>
                <w:lang w:val="en-US" w:eastAsia="zh-CN" w:bidi="ar"/>
              </w:rPr>
              <w:t>了解学生实际情况，布置课程任务。</w:t>
            </w:r>
          </w:p>
          <w:p w14:paraId="40B6E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44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4"/>
                <w:sz w:val="21"/>
                <w:szCs w:val="21"/>
                <w:lang w:val="en-US" w:eastAsia="zh-CN" w:bidi="ar"/>
              </w:rPr>
              <w:t xml:space="preserve">                        </w:t>
            </w:r>
            <w:r>
              <w:rPr>
                <w:rStyle w:val="13"/>
                <w:sz w:val="21"/>
                <w:szCs w:val="21"/>
                <w:lang w:val="en-US" w:eastAsia="zh-CN" w:bidi="ar"/>
              </w:rPr>
              <w:t xml:space="preserve">    </w:t>
            </w:r>
            <w:r>
              <w:rPr>
                <w:rStyle w:val="13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3"/>
                <w:sz w:val="21"/>
                <w:szCs w:val="21"/>
                <w:lang w:val="en-US" w:eastAsia="zh-CN" w:bidi="ar"/>
              </w:rPr>
              <w:t xml:space="preserve">                  签名：</w:t>
            </w:r>
            <w:r>
              <w:rPr>
                <w:rStyle w:val="13"/>
                <w:rFonts w:hint="eastAsia"/>
                <w:sz w:val="21"/>
                <w:szCs w:val="21"/>
                <w:lang w:val="en-US" w:eastAsia="zh-CN" w:bidi="ar"/>
              </w:rPr>
              <w:t xml:space="preserve">   </w:t>
            </w:r>
            <w:r>
              <w:rPr>
                <w:rStyle w:val="13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4"/>
                <w:sz w:val="21"/>
                <w:szCs w:val="21"/>
                <w:lang w:val="en-US" w:eastAsia="zh-CN" w:bidi="ar"/>
              </w:rPr>
              <w:t xml:space="preserve">       </w:t>
            </w:r>
            <w:r>
              <w:rPr>
                <w:rStyle w:val="13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3"/>
                <w:rFonts w:hint="eastAsia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3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13"/>
                <w:rFonts w:hint="eastAsia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3"/>
                <w:sz w:val="21"/>
                <w:szCs w:val="21"/>
                <w:lang w:val="en-US" w:eastAsia="zh-CN" w:bidi="ar"/>
              </w:rPr>
              <w:t>年     月    日</w:t>
            </w:r>
          </w:p>
        </w:tc>
      </w:tr>
      <w:tr w14:paraId="3355B8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6" w:hRule="atLeast"/>
        </w:trPr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446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系主任</w:t>
            </w:r>
          </w:p>
          <w:p w14:paraId="7FEB2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意见</w:t>
            </w:r>
          </w:p>
        </w:tc>
        <w:tc>
          <w:tcPr>
            <w:tcW w:w="421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141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44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Style w:val="14"/>
                <w:sz w:val="21"/>
                <w:szCs w:val="21"/>
                <w:lang w:val="en-US" w:eastAsia="zh-CN" w:bidi="ar"/>
              </w:rPr>
              <w:t xml:space="preserve">                        </w:t>
            </w:r>
            <w:r>
              <w:rPr>
                <w:rStyle w:val="13"/>
                <w:sz w:val="21"/>
                <w:szCs w:val="21"/>
                <w:lang w:val="en-US" w:eastAsia="zh-CN" w:bidi="ar"/>
              </w:rPr>
              <w:t xml:space="preserve">    </w:t>
            </w:r>
            <w:r>
              <w:rPr>
                <w:rStyle w:val="13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3"/>
                <w:sz w:val="21"/>
                <w:szCs w:val="21"/>
                <w:lang w:val="en-US" w:eastAsia="zh-CN" w:bidi="ar"/>
              </w:rPr>
              <w:t xml:space="preserve">                  签名：</w:t>
            </w:r>
            <w:r>
              <w:rPr>
                <w:rStyle w:val="13"/>
                <w:rFonts w:hint="eastAsia"/>
                <w:sz w:val="21"/>
                <w:szCs w:val="21"/>
                <w:lang w:val="en-US" w:eastAsia="zh-CN" w:bidi="ar"/>
              </w:rPr>
              <w:t xml:space="preserve">   </w:t>
            </w:r>
            <w:r>
              <w:rPr>
                <w:rStyle w:val="13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4"/>
                <w:sz w:val="21"/>
                <w:szCs w:val="21"/>
                <w:lang w:val="en-US" w:eastAsia="zh-CN" w:bidi="ar"/>
              </w:rPr>
              <w:t xml:space="preserve">       </w:t>
            </w:r>
            <w:r>
              <w:rPr>
                <w:rStyle w:val="13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3"/>
                <w:rFonts w:hint="eastAsia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3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13"/>
                <w:rFonts w:hint="eastAsia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3"/>
                <w:sz w:val="21"/>
                <w:szCs w:val="21"/>
                <w:lang w:val="en-US" w:eastAsia="zh-CN" w:bidi="ar"/>
              </w:rPr>
              <w:t>年     月    日</w:t>
            </w:r>
          </w:p>
        </w:tc>
      </w:tr>
      <w:tr w14:paraId="57D903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6" w:hRule="atLeast"/>
        </w:trPr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6D4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系主任</w:t>
            </w:r>
          </w:p>
          <w:p w14:paraId="59B89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意见</w:t>
            </w:r>
          </w:p>
        </w:tc>
        <w:tc>
          <w:tcPr>
            <w:tcW w:w="421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ECA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440" w:firstLineChars="0"/>
              <w:jc w:val="right"/>
              <w:textAlignment w:val="center"/>
              <w:rPr>
                <w:rStyle w:val="14"/>
                <w:sz w:val="21"/>
                <w:szCs w:val="21"/>
                <w:lang w:val="en-US" w:eastAsia="zh-CN" w:bidi="ar"/>
              </w:rPr>
            </w:pPr>
            <w:r>
              <w:rPr>
                <w:rStyle w:val="13"/>
                <w:sz w:val="21"/>
                <w:szCs w:val="21"/>
                <w:lang w:val="en-US" w:eastAsia="zh-CN" w:bidi="ar"/>
              </w:rPr>
              <w:t xml:space="preserve"> 签名：</w:t>
            </w:r>
            <w:r>
              <w:rPr>
                <w:rStyle w:val="13"/>
                <w:rFonts w:hint="eastAsia"/>
                <w:sz w:val="21"/>
                <w:szCs w:val="21"/>
                <w:lang w:val="en-US" w:eastAsia="zh-CN" w:bidi="ar"/>
              </w:rPr>
              <w:t xml:space="preserve">   </w:t>
            </w:r>
            <w:r>
              <w:rPr>
                <w:rStyle w:val="13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4"/>
                <w:sz w:val="21"/>
                <w:szCs w:val="21"/>
                <w:lang w:val="en-US" w:eastAsia="zh-CN" w:bidi="ar"/>
              </w:rPr>
              <w:t xml:space="preserve">       </w:t>
            </w:r>
            <w:r>
              <w:rPr>
                <w:rStyle w:val="13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3"/>
                <w:rFonts w:hint="eastAsia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3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13"/>
                <w:rFonts w:hint="eastAsia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3"/>
                <w:sz w:val="21"/>
                <w:szCs w:val="21"/>
                <w:lang w:val="en-US" w:eastAsia="zh-CN" w:bidi="ar"/>
              </w:rPr>
              <w:t>年     月    日</w:t>
            </w:r>
          </w:p>
        </w:tc>
      </w:tr>
      <w:tr w14:paraId="35B8F0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</w:trPr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7A8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学院审核</w:t>
            </w:r>
          </w:p>
          <w:p w14:paraId="1BAC1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意见</w:t>
            </w:r>
          </w:p>
        </w:tc>
        <w:tc>
          <w:tcPr>
            <w:tcW w:w="421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99C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80" w:afterAutospacing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  <w:p w14:paraId="7ADDE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</w:t>
            </w:r>
            <w:r>
              <w:rPr>
                <w:rStyle w:val="13"/>
                <w:rFonts w:hint="eastAsia"/>
                <w:sz w:val="21"/>
                <w:szCs w:val="21"/>
                <w:lang w:val="en-US" w:eastAsia="zh-CN" w:bidi="ar"/>
              </w:rPr>
              <w:t>签名：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     月     日</w:t>
            </w:r>
          </w:p>
        </w:tc>
      </w:tr>
    </w:tbl>
    <w:p w14:paraId="05709F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18"/>
          <w:szCs w:val="18"/>
          <w:u w:val="none"/>
          <w:lang w:val="en-US" w:eastAsia="zh-CN" w:bidi="ar"/>
        </w:rPr>
        <w:t>备注：审批表一式两份份，一份带队老师存档，一份交于教科办。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FB556F"/>
    <w:multiLevelType w:val="singleLevel"/>
    <w:tmpl w:val="D6FB556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B437DA"/>
    <w:rsid w:val="041F054D"/>
    <w:rsid w:val="0C154760"/>
    <w:rsid w:val="2A3732D1"/>
    <w:rsid w:val="2B626DED"/>
    <w:rsid w:val="330C612F"/>
    <w:rsid w:val="588C4ECA"/>
    <w:rsid w:val="5F842414"/>
    <w:rsid w:val="60B437DA"/>
    <w:rsid w:val="6FA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line="560" w:lineRule="exact"/>
      <w:jc w:val="center"/>
    </w:pPr>
    <w:rPr>
      <w:rFonts w:ascii="宋体" w:hAnsi="宋体" w:eastAsia="宋体"/>
      <w:b/>
      <w:bCs/>
      <w:sz w:val="36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b/>
    </w:rPr>
  </w:style>
  <w:style w:type="character" w:customStyle="1" w:styleId="11">
    <w:name w:val="font91"/>
    <w:basedOn w:val="9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12">
    <w:name w:val="font3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7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4">
    <w:name w:val="font6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2352</Words>
  <Characters>2366</Characters>
  <Lines>0</Lines>
  <Paragraphs>0</Paragraphs>
  <TotalTime>499</TotalTime>
  <ScaleCrop>false</ScaleCrop>
  <LinksUpToDate>false</LinksUpToDate>
  <CharactersWithSpaces>3001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2026-05-18T02:26:00Z</dcterms:created>
  <dc:creator>黄子延</dc:creator>
  <cp:lastModifiedBy>黄子延</cp:lastModifiedBy>
  <cp:lastPrinted>2026-05-19T01:24:16Z</cp:lastPrinted>
  <dcterms:modified xsi:type="dcterms:W3CDTF">2026-05-19T09:59:58Z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191838C59D92442C826F39862C816CD1_13</vt:lpwstr>
  </property>
  <property fmtid="{D5CDD505-2E9C-101B-9397-08002B2CF9AE}" pid="4" name="KSOTemplateDocerSaveRecord">
    <vt:lpwstr>eyJoZGlkIjoiMzBjMWFiMTcxMDE2NmM2YTU0MDJhYmM0NjcxNjlhMGYiLCJ1c2VySWQiOiIxNzc5NzU1OTM4In0=</vt:lpwstr>
  </property>
</Properties>
</file>