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2179AC">
      <w:pPr>
        <w:tabs>
          <w:tab w:val="left" w:pos="0"/>
        </w:tabs>
        <w:spacing w:after="0" w:line="240" w:lineRule="auto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8"/>
          <w:szCs w:val="28"/>
          <w:lang w:val="en-US" w:eastAsia="zh-CN"/>
        </w:rPr>
      </w:pPr>
    </w:p>
    <w:p w14:paraId="008F726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eastAsia="华文中宋"/>
          <w:b/>
          <w:bCs/>
          <w:color w:val="auto"/>
          <w:kern w:val="2"/>
          <w:sz w:val="32"/>
          <w:szCs w:val="32"/>
          <w:lang w:eastAsia="zh-CN"/>
        </w:rPr>
      </w:pPr>
      <w:r>
        <w:rPr>
          <w:rFonts w:ascii="Times New Roman" w:hAnsi="Times New Roman" w:eastAsia="华文中宋"/>
          <w:b/>
          <w:bCs/>
          <w:color w:val="auto"/>
          <w:kern w:val="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华文中宋"/>
          <w:b/>
          <w:bCs/>
          <w:color w:val="auto"/>
          <w:kern w:val="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华文中宋"/>
          <w:b/>
          <w:bCs/>
          <w:color w:val="auto"/>
          <w:kern w:val="2"/>
          <w:sz w:val="32"/>
          <w:szCs w:val="32"/>
          <w:lang w:eastAsia="zh-CN"/>
        </w:rPr>
        <w:t>-202</w:t>
      </w:r>
      <w:r>
        <w:rPr>
          <w:rFonts w:hint="eastAsia" w:ascii="Times New Roman" w:hAnsi="Times New Roman" w:eastAsia="华文中宋"/>
          <w:b/>
          <w:bCs/>
          <w:color w:val="auto"/>
          <w:kern w:val="2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华文中宋"/>
          <w:b/>
          <w:bCs/>
          <w:color w:val="auto"/>
          <w:kern w:val="2"/>
          <w:sz w:val="32"/>
          <w:szCs w:val="32"/>
          <w:lang w:eastAsia="zh-CN"/>
        </w:rPr>
        <w:t>年度神农</w:t>
      </w:r>
      <w:r>
        <w:rPr>
          <w:rFonts w:hint="eastAsia" w:ascii="Times New Roman" w:hAnsi="Times New Roman" w:eastAsia="华文中宋"/>
          <w:b/>
          <w:bCs/>
          <w:color w:val="auto"/>
          <w:kern w:val="2"/>
          <w:sz w:val="32"/>
          <w:szCs w:val="32"/>
          <w:lang w:eastAsia="zh-CN"/>
        </w:rPr>
        <w:t>福建</w:t>
      </w:r>
      <w:r>
        <w:rPr>
          <w:rFonts w:ascii="Times New Roman" w:hAnsi="Times New Roman" w:eastAsia="华文中宋"/>
          <w:b/>
          <w:bCs/>
          <w:color w:val="auto"/>
          <w:kern w:val="2"/>
          <w:sz w:val="32"/>
          <w:szCs w:val="32"/>
          <w:lang w:eastAsia="zh-CN"/>
        </w:rPr>
        <w:t>农业科技奖成果摘要表</w:t>
      </w:r>
    </w:p>
    <w:tbl>
      <w:tblPr>
        <w:tblStyle w:val="2"/>
        <w:tblW w:w="85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9"/>
        <w:gridCol w:w="2151"/>
        <w:gridCol w:w="1320"/>
        <w:gridCol w:w="2558"/>
      </w:tblGrid>
      <w:tr w14:paraId="517F2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479" w:type="dxa"/>
          </w:tcPr>
          <w:p w14:paraId="1D400EA9">
            <w:pPr>
              <w:tabs>
                <w:tab w:val="left" w:pos="0"/>
              </w:tabs>
              <w:spacing w:after="0" w:line="4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bCs/>
                <w:color w:val="auto"/>
                <w:kern w:val="2"/>
                <w:sz w:val="24"/>
                <w:szCs w:val="24"/>
                <w:lang w:eastAsia="zh-CN"/>
              </w:rPr>
              <w:t>成果名称</w:t>
            </w:r>
          </w:p>
        </w:tc>
        <w:tc>
          <w:tcPr>
            <w:tcW w:w="6029" w:type="dxa"/>
            <w:gridSpan w:val="3"/>
          </w:tcPr>
          <w:p w14:paraId="393AD285">
            <w:pPr>
              <w:tabs>
                <w:tab w:val="left" w:pos="0"/>
              </w:tabs>
              <w:spacing w:after="0" w:line="4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37B1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479" w:type="dxa"/>
          </w:tcPr>
          <w:p w14:paraId="5A4D3B07">
            <w:pPr>
              <w:tabs>
                <w:tab w:val="left" w:pos="0"/>
              </w:tabs>
              <w:spacing w:after="0" w:line="4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bCs/>
                <w:color w:val="auto"/>
                <w:kern w:val="2"/>
                <w:sz w:val="24"/>
                <w:szCs w:val="24"/>
                <w:lang w:eastAsia="zh-CN"/>
              </w:rPr>
              <w:t>第一完成单位</w:t>
            </w:r>
          </w:p>
        </w:tc>
        <w:tc>
          <w:tcPr>
            <w:tcW w:w="6029" w:type="dxa"/>
            <w:gridSpan w:val="3"/>
          </w:tcPr>
          <w:p w14:paraId="7AC68389">
            <w:pPr>
              <w:tabs>
                <w:tab w:val="left" w:pos="0"/>
              </w:tabs>
              <w:spacing w:after="0" w:line="4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5C62E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479" w:type="dxa"/>
          </w:tcPr>
          <w:p w14:paraId="27FD2119">
            <w:pPr>
              <w:tabs>
                <w:tab w:val="left" w:pos="0"/>
              </w:tabs>
              <w:spacing w:after="0" w:line="4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bCs/>
                <w:color w:val="auto"/>
                <w:kern w:val="2"/>
                <w:sz w:val="24"/>
                <w:szCs w:val="24"/>
                <w:lang w:eastAsia="zh-CN"/>
              </w:rPr>
              <w:t>第一完成人</w:t>
            </w:r>
          </w:p>
        </w:tc>
        <w:tc>
          <w:tcPr>
            <w:tcW w:w="2151" w:type="dxa"/>
          </w:tcPr>
          <w:p w14:paraId="226E76FA">
            <w:pPr>
              <w:tabs>
                <w:tab w:val="left" w:pos="0"/>
              </w:tabs>
              <w:spacing w:after="0" w:line="4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20" w:type="dxa"/>
          </w:tcPr>
          <w:p w14:paraId="7F2090F9">
            <w:pPr>
              <w:tabs>
                <w:tab w:val="left" w:pos="0"/>
              </w:tabs>
              <w:spacing w:after="0" w:line="440" w:lineRule="exact"/>
              <w:jc w:val="center"/>
              <w:rPr>
                <w:rFonts w:ascii="Times New Roman" w:hAnsi="Times New Roman" w:eastAsia="仿宋_GB2312"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bCs/>
                <w:color w:val="auto"/>
                <w:kern w:val="2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2558" w:type="dxa"/>
          </w:tcPr>
          <w:p w14:paraId="6FC4E10C">
            <w:pPr>
              <w:tabs>
                <w:tab w:val="left" w:pos="0"/>
              </w:tabs>
              <w:spacing w:after="0" w:line="4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6C2D5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479" w:type="dxa"/>
          </w:tcPr>
          <w:p w14:paraId="29235459">
            <w:pPr>
              <w:tabs>
                <w:tab w:val="left" w:pos="0"/>
              </w:tabs>
              <w:spacing w:after="0" w:line="4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bCs/>
                <w:color w:val="auto"/>
                <w:kern w:val="2"/>
                <w:sz w:val="24"/>
                <w:szCs w:val="24"/>
                <w:lang w:eastAsia="zh-CN"/>
              </w:rPr>
              <w:t>联系地址</w:t>
            </w:r>
          </w:p>
        </w:tc>
        <w:tc>
          <w:tcPr>
            <w:tcW w:w="6029" w:type="dxa"/>
            <w:gridSpan w:val="3"/>
          </w:tcPr>
          <w:p w14:paraId="5392614F">
            <w:pPr>
              <w:tabs>
                <w:tab w:val="left" w:pos="0"/>
              </w:tabs>
              <w:spacing w:after="0" w:line="4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7F529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479" w:type="dxa"/>
          </w:tcPr>
          <w:p w14:paraId="58C6CB19">
            <w:pPr>
              <w:tabs>
                <w:tab w:val="left" w:pos="0"/>
              </w:tabs>
              <w:spacing w:after="0" w:line="4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bCs/>
                <w:color w:val="auto"/>
                <w:kern w:val="2"/>
                <w:sz w:val="24"/>
                <w:szCs w:val="24"/>
                <w:lang w:eastAsia="zh-CN"/>
              </w:rPr>
              <w:t>成果起止时间</w:t>
            </w:r>
          </w:p>
        </w:tc>
        <w:tc>
          <w:tcPr>
            <w:tcW w:w="6029" w:type="dxa"/>
            <w:gridSpan w:val="3"/>
          </w:tcPr>
          <w:p w14:paraId="7457FC98">
            <w:pPr>
              <w:tabs>
                <w:tab w:val="left" w:pos="0"/>
              </w:tabs>
              <w:spacing w:after="0" w:line="4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</w:tc>
      </w:tr>
      <w:tr w14:paraId="00403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5" w:hRule="atLeast"/>
          <w:jc w:val="center"/>
        </w:trPr>
        <w:tc>
          <w:tcPr>
            <w:tcW w:w="8508" w:type="dxa"/>
            <w:gridSpan w:val="4"/>
          </w:tcPr>
          <w:p w14:paraId="7C8206C7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bCs/>
                <w:color w:val="auto"/>
                <w:kern w:val="2"/>
                <w:sz w:val="21"/>
                <w:szCs w:val="21"/>
                <w:lang w:eastAsia="zh-CN"/>
              </w:rPr>
              <w:t>（</w:t>
            </w:r>
            <w:r>
              <w:rPr>
                <w:rFonts w:ascii="Times New Roman" w:hAnsi="Times New Roman" w:eastAsia="仿宋_GB2312"/>
                <w:bCs/>
                <w:color w:val="auto"/>
                <w:kern w:val="2"/>
                <w:sz w:val="21"/>
                <w:szCs w:val="21"/>
                <w:lang w:eastAsia="zh-CN"/>
              </w:rPr>
              <w:t>应围绕创新性、应用效益和经济社会价值，客观、真实、准确地阐述项目的立项背景和具有创造性的关键、核心技术内容，达到的总体技术经济指标与国内外同类先进技术的比较、主要科技创新点、授权专利情况和知识产权情况、技术成熟度和应用推广及效益情况等。科普类成果应客观、准确、扼要地介绍科普作品的受众、创新手法、表现形式、传播科学技术知识的内容、发行情况等</w:t>
            </w:r>
            <w:r>
              <w:rPr>
                <w:rFonts w:hint="eastAsia" w:ascii="Times New Roman" w:hAnsi="Times New Roman" w:eastAsia="仿宋_GB2312"/>
                <w:bCs/>
                <w:color w:val="auto"/>
                <w:kern w:val="2"/>
                <w:sz w:val="21"/>
                <w:szCs w:val="21"/>
                <w:lang w:eastAsia="zh-CN"/>
              </w:rPr>
              <w:t>，限</w:t>
            </w:r>
            <w:r>
              <w:rPr>
                <w:rFonts w:ascii="Times New Roman" w:hAnsi="Times New Roman" w:eastAsia="仿宋_GB2312"/>
                <w:bCs/>
                <w:color w:val="auto"/>
                <w:kern w:val="2"/>
                <w:sz w:val="21"/>
                <w:szCs w:val="21"/>
                <w:lang w:eastAsia="zh-CN"/>
              </w:rPr>
              <w:t>1500字以内）。</w:t>
            </w:r>
          </w:p>
          <w:p w14:paraId="13F5E120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65FA37AF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1DA5FF54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4D0375CE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64AF9145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0C0F86F6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1A2FECD0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190042C0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6559F0A2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0CB0E041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22CAF707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0F283482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250338CB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6B7C3F38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49713966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3402B772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2FDDE059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5C5AA3DD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1A863765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2C4001C0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6FE4F9BE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2A86C162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56A04F99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76241FC9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1321B996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21176CC9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073809D5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15499058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530B0CE2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06A54E6E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1D32869A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2C93E579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1101AD79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476EB8BD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2A443CB4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449933FF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  <w:p w14:paraId="0941E7A4">
            <w:pPr>
              <w:tabs>
                <w:tab w:val="left" w:pos="0"/>
              </w:tabs>
              <w:spacing w:after="0" w:line="240" w:lineRule="exact"/>
              <w:jc w:val="both"/>
              <w:rPr>
                <w:rFonts w:ascii="Times New Roman" w:hAnsi="Times New Roman" w:eastAsia="仿宋_GB2312"/>
                <w:bCs/>
                <w:color w:val="auto"/>
                <w:kern w:val="2"/>
                <w:sz w:val="18"/>
                <w:szCs w:val="18"/>
                <w:lang w:eastAsia="zh-CN"/>
              </w:rPr>
            </w:pPr>
          </w:p>
        </w:tc>
      </w:tr>
    </w:tbl>
    <w:p w14:paraId="08C1B28B">
      <w:pPr>
        <w:rPr>
          <w:rFonts w:hint="eastAsia" w:eastAsiaTheme="minorEastAsia"/>
          <w:lang w:eastAsia="zh-CN"/>
        </w:rPr>
      </w:pPr>
    </w:p>
    <w:sectPr>
      <w:pgSz w:w="11906" w:h="16838"/>
      <w:pgMar w:top="1417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1E5028"/>
    <w:rsid w:val="558D2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236</Characters>
  <Lines>0</Lines>
  <Paragraphs>0</Paragraphs>
  <TotalTime>1</TotalTime>
  <ScaleCrop>false</ScaleCrop>
  <LinksUpToDate>false</LinksUpToDate>
  <CharactersWithSpaces>236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2026-06-02T02:08:00Z</dcterms:created>
  <dc:creator>user</dc:creator>
  <cp:lastModifiedBy>卖力的胡萝卜</cp:lastModifiedBy>
  <dcterms:modified xsi:type="dcterms:W3CDTF">2026-06-02T02:19:40Z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eyJoZGlkIjoiZDIzOWNjYzFmZGQ2ZmQ0NDBkMzlmMWVjYmIyYWRjYmMiLCJ1c2VySWQiOiI0ODkyODMwMDkifQ==</vt:lpwstr>
  </property>
  <property fmtid="{D5CDD505-2E9C-101B-9397-08002B2CF9AE}" pid="4" name="ICV">
    <vt:lpwstr>88F27F4F9EC140B7A9BA64A1F9FF7EC0_12</vt:lpwstr>
  </property>
</Properties>
</file>