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6115">
      <w:pPr>
        <w:jc w:val="center"/>
        <w:rPr>
          <w:sz w:val="84"/>
          <w:szCs w:val="84"/>
        </w:rPr>
      </w:pPr>
    </w:p>
    <w:p w14:paraId="584685CD">
      <w:pPr>
        <w:pStyle w:val="2"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武夷学院实验室建设项目结项报告</w:t>
      </w:r>
    </w:p>
    <w:p w14:paraId="08EBA6DA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3B39C390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54128C13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2ACFEE2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16ACFC68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0241C51C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1781E689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105"/>
      </w:tblGrid>
      <w:tr w14:paraId="1595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37A44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64B6A2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216D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8BEB2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项目金额：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3A6B9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x万元</w:t>
            </w:r>
          </w:p>
        </w:tc>
      </w:tr>
      <w:tr w14:paraId="7BAF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65FE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 责 人：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61D5BD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285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0D9B7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建设实验室：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0B9648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7D82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C2B2D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8ACF4D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42D2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E9A4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填报日期：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E90A3A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 日</w:t>
            </w:r>
          </w:p>
        </w:tc>
      </w:tr>
    </w:tbl>
    <w:p w14:paraId="6017044A">
      <w:pPr>
        <w:jc w:val="center"/>
        <w:rPr>
          <w:sz w:val="52"/>
          <w:szCs w:val="52"/>
        </w:rPr>
      </w:pPr>
    </w:p>
    <w:p w14:paraId="063032EA">
      <w:pPr>
        <w:jc w:val="center"/>
        <w:rPr>
          <w:sz w:val="52"/>
          <w:szCs w:val="52"/>
        </w:rPr>
      </w:pPr>
    </w:p>
    <w:p w14:paraId="54375722">
      <w:pPr>
        <w:pStyle w:val="3"/>
        <w:ind w:left="0" w:leftChars="0"/>
        <w:jc w:val="center"/>
        <w:rPr>
          <w:rFonts w:ascii="仿宋_GB2312" w:hAnsi="黑体" w:eastAsia="仿宋_GB2312"/>
        </w:rPr>
      </w:pPr>
      <w:r>
        <w:rPr>
          <w:rFonts w:hint="eastAsia" w:ascii="仿宋_GB2312" w:hAnsi="宋体" w:eastAsia="仿宋_GB2312" w:cs="宋体"/>
          <w:sz w:val="28"/>
          <w:szCs w:val="28"/>
        </w:rPr>
        <w:t>信息技术与实验室管理中心</w:t>
      </w:r>
      <w:r>
        <w:rPr>
          <w:rFonts w:hint="eastAsia" w:ascii="仿宋_GB2312" w:hAnsi="黑体" w:eastAsia="仿宋_GB2312"/>
        </w:rPr>
        <w:t xml:space="preserve"> </w:t>
      </w:r>
    </w:p>
    <w:p w14:paraId="5BD637B7">
      <w:pPr>
        <w:widowControl/>
        <w:shd w:val="clear" w:color="auto" w:fill="FFFFFF"/>
        <w:spacing w:line="480" w:lineRule="atLeast"/>
        <w:jc w:val="center"/>
        <w:rPr>
          <w:rFonts w:ascii="仿宋_GB2312" w:hAnsi="黑体" w:eastAsia="仿宋_GB2312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二○二五年制</w:t>
      </w:r>
      <w:r>
        <w:rPr>
          <w:rFonts w:hint="eastAsia" w:ascii="仿宋_GB2312" w:hAnsi="黑体" w:eastAsia="仿宋_GB2312"/>
        </w:rPr>
        <w:t xml:space="preserve"> </w:t>
      </w:r>
    </w:p>
    <w:p w14:paraId="0B1E49A4">
      <w:pPr>
        <w:jc w:val="center"/>
        <w:rPr>
          <w:sz w:val="52"/>
          <w:szCs w:val="52"/>
        </w:rPr>
      </w:pPr>
    </w:p>
    <w:p w14:paraId="3DCD7F86">
      <w:pPr>
        <w:spacing w:before="312" w:beforeLines="100" w:after="312" w:afterLines="1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填报说明</w:t>
      </w:r>
    </w:p>
    <w:p w14:paraId="3409D015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经审批通过立项建设的项目应在完成后1年内结项。</w:t>
      </w:r>
    </w:p>
    <w:p w14:paraId="56B2023D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本报告采取一项目一结项报告书的填报方式，即一个立项建设项目一份结项报告。</w:t>
      </w:r>
    </w:p>
    <w:p w14:paraId="2C2FC41B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报告书中所填内容必须材料详实，实事求是，表达清楚明确，实验教学开展情况需要提供开课计划或实验室使用记录。</w:t>
      </w:r>
    </w:p>
    <w:p w14:paraId="223AC76C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对填写内容含糊不清、不合要求、材料不全的，不予结项。</w:t>
      </w:r>
    </w:p>
    <w:p w14:paraId="0BBC6E8B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表格可根据结项需要适当调整。</w:t>
      </w:r>
    </w:p>
    <w:p w14:paraId="2F472555">
      <w:pPr>
        <w:numPr>
          <w:ilvl w:val="0"/>
          <w:numId w:val="1"/>
        </w:numPr>
        <w:spacing w:line="360" w:lineRule="auto"/>
        <w:rPr>
          <w:rFonts w:ascii="仿宋_GB2312" w:hAnsi="宋体" w:eastAsia="仿宋_GB2312" w:cs="宋体"/>
          <w:sz w:val="24"/>
        </w:rPr>
        <w:sectPr>
          <w:pgSz w:w="11906" w:h="16838"/>
          <w:pgMar w:top="1985" w:right="1531" w:bottom="1418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24"/>
        </w:rPr>
        <w:t>本表一式两份，A4纸双面打印，左侧装订。</w:t>
      </w:r>
    </w:p>
    <w:tbl>
      <w:tblPr>
        <w:tblStyle w:val="6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65"/>
        <w:gridCol w:w="230"/>
        <w:gridCol w:w="722"/>
        <w:gridCol w:w="742"/>
        <w:gridCol w:w="816"/>
        <w:gridCol w:w="1761"/>
        <w:gridCol w:w="526"/>
        <w:gridCol w:w="121"/>
        <w:gridCol w:w="816"/>
        <w:gridCol w:w="816"/>
        <w:gridCol w:w="1026"/>
      </w:tblGrid>
      <w:tr w14:paraId="505A4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CD9">
            <w:pPr>
              <w:spacing w:line="312" w:lineRule="auto"/>
              <w:ind w:firstLine="240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b/>
                <w:sz w:val="24"/>
              </w:rPr>
              <w:t>一、项目概况</w:t>
            </w:r>
          </w:p>
        </w:tc>
      </w:tr>
      <w:tr w14:paraId="068B0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22E0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</w:rPr>
              <w:t>项目名称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6CF9">
            <w:pPr>
              <w:spacing w:line="312" w:lineRule="auto"/>
              <w:ind w:firstLine="24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 w14:paraId="76F5B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F0B0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</w:rPr>
              <w:t>项目负责人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B70">
            <w:pPr>
              <w:spacing w:line="312" w:lineRule="auto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D76C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</w:rPr>
              <w:t>职称/职务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2319">
            <w:pPr>
              <w:spacing w:line="312" w:lineRule="auto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 w14:paraId="4B2FD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DDA2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</w:rPr>
              <w:t>开始时间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831A">
            <w:pPr>
              <w:spacing w:line="312" w:lineRule="auto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0041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</w:rPr>
              <w:t>完成时间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9516">
            <w:pPr>
              <w:spacing w:line="312" w:lineRule="auto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 w14:paraId="5FCBB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28D6D7">
            <w:pPr>
              <w:spacing w:line="312" w:lineRule="auto"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</w:rPr>
              <w:t>建设类别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4EA86">
            <w:pPr>
              <w:spacing w:line="312" w:lineRule="auto"/>
              <w:rPr>
                <w:rFonts w:ascii="仿宋_GB2312" w:hAnsi="宋体" w:eastAsia="仿宋_GB2312" w:cs="宋体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t>新建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t>、扩建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t>、仪器设备更新配套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t>、环境（安全、卫生）改造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Cs w:val="21"/>
              </w:rPr>
              <w:sym w:font="Wingdings" w:char="F0A8"/>
            </w:r>
          </w:p>
        </w:tc>
      </w:tr>
      <w:tr w14:paraId="4D4A8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23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3E7EB">
            <w:pPr>
              <w:spacing w:line="312" w:lineRule="auto"/>
              <w:ind w:firstLine="240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二、仪器设备购置完成情况</w:t>
            </w:r>
          </w:p>
        </w:tc>
      </w:tr>
      <w:tr w14:paraId="7706E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8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FFEBC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计划情况</w:t>
            </w:r>
          </w:p>
        </w:tc>
        <w:tc>
          <w:tcPr>
            <w:tcW w:w="506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685E7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实施情况</w:t>
            </w:r>
          </w:p>
        </w:tc>
      </w:tr>
      <w:tr w14:paraId="5C085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DBA7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EBADD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名称/规格型号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7BC8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单价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1E94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台套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ED04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2C98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名称/规格型号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92E9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单价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8396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台套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07512">
            <w:pPr>
              <w:jc w:val="center"/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3CBBA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存放地</w:t>
            </w:r>
          </w:p>
        </w:tc>
      </w:tr>
      <w:tr w14:paraId="5E4D9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501FE8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41E49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573833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56170C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53D6E49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8B4F9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F266B2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0180B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4D839A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B9F74C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1F00E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2A706F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2A8611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30AA16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2B2079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16CCF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D011E8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ADE34C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0B753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2EA9A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8833E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FA34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BDD114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BDBE0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AE1D88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2BFFA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49F79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D042A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955DA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04EAD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51E27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B7295D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5F7C0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EA85E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1A8003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3551E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EA336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A3924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42BDF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77CAB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EEB8F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B82C56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8348BF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6B5D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9F7D7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8BA6C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74638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4C917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70475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8BB2C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CAD6C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22F6B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F4D838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51514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76C76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FCDEF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5A99E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ECA08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0708B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C9B1323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C1D1D9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D35C1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31C70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2BE7B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82267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3659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91CC2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D9ECF3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0CC234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383F1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839E7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19F9E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2A8CF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6966B3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4E720E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C9192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0B974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4E4E5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8BB2359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95420C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22C8F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85097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9D4F7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9A58C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0A51C9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C431F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97659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490A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49F10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F6BBC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0613F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232826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C366E9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0ACED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4B977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B4B456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D8A0C3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570BF1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53AA3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B203C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29D3247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8A7A7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FF423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9E062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B96CDF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858E89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0461C2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FCA79A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69EBF3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5C9E6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C3561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C9FF1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BBDAFC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5C0308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47DE74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ABE9A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3EB940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ED78C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FB21DA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09DEE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EB44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03C93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AFC5A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8222F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0108D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1783D4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AE5D86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88DC8D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BF9F7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2CF4B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274EF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5A682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54812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F8BE7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97E3D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39A7D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174433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1944C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398115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324AB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92F1CC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7DDB7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155F2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F8F418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A6AEF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B3DD2D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DE24E2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2ECABF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9F6CF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0DC3C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B9B48E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671DB3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B5168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7EAE7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A08AD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3BEBE4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E9C8B5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3285D3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0065BE2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730ACA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86A7C6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142CB6C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8433BE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36818D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2FC50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2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97AF73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 w:val="24"/>
              </w:rPr>
              <w:t>合计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DBCF8A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1855011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12C8B2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 w:val="24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3DBE94B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95B501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5EA740">
            <w:pPr>
              <w:spacing w:line="312" w:lineRule="auto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</w:p>
        </w:tc>
      </w:tr>
    </w:tbl>
    <w:p w14:paraId="5BD210CF"/>
    <w:tbl>
      <w:tblPr>
        <w:tblStyle w:val="6"/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3"/>
        <w:gridCol w:w="1171"/>
        <w:gridCol w:w="1026"/>
        <w:gridCol w:w="709"/>
        <w:gridCol w:w="2433"/>
        <w:gridCol w:w="415"/>
        <w:gridCol w:w="1026"/>
      </w:tblGrid>
      <w:tr w14:paraId="2BB8A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77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99BF0">
            <w:pPr>
              <w:spacing w:line="312" w:lineRule="auto"/>
              <w:ind w:firstLine="240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三、项目经费使用完成情况</w:t>
            </w:r>
            <w:r>
              <w:rPr>
                <w:rFonts w:hint="eastAsia" w:ascii="仿宋_GB2312" w:eastAsia="仿宋_GB2312"/>
                <w:sz w:val="24"/>
              </w:rPr>
              <w:t>（单位：万元）</w:t>
            </w:r>
          </w:p>
        </w:tc>
      </w:tr>
      <w:tr w14:paraId="0BD18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B51BF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经费来源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34754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计划经费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7A21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实用经费</w:t>
            </w: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5F6D9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</w:rPr>
              <w:t>结余/超支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0E052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备注</w:t>
            </w:r>
          </w:p>
        </w:tc>
      </w:tr>
      <w:tr w14:paraId="2621B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4DAD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设备费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7F5B0002">
            <w:pPr>
              <w:rPr>
                <w:rFonts w:ascii="仿宋_GB2312" w:eastAsia="仿宋_GB231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1051659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6BAD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070B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00411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56DCA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专业群建设经费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2CBA6D2B">
            <w:pPr>
              <w:rPr>
                <w:rFonts w:ascii="仿宋_GB2312" w:eastAsia="仿宋_GB231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87D2C7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370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AAAF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3B355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A6E2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学科建设经费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28643010">
            <w:pPr>
              <w:rPr>
                <w:rFonts w:ascii="仿宋_GB2312" w:eastAsia="仿宋_GB231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336B333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4B8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6D45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466EE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D6131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其他经费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21ADFE59">
            <w:pPr>
              <w:rPr>
                <w:rFonts w:ascii="仿宋_GB2312" w:eastAsia="仿宋_GB231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C695EFC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9F97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B7AE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5B942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0A0D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173B5107">
            <w:pPr>
              <w:rPr>
                <w:rFonts w:ascii="仿宋_GB2312" w:eastAsia="仿宋_GB231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23F000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E5E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05A7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469E8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77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14DDC">
            <w:pPr>
              <w:spacing w:line="312" w:lineRule="auto"/>
              <w:ind w:firstLine="240"/>
              <w:rPr>
                <w:rFonts w:ascii="仿宋_GB2312" w:hAnsi="黑体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四、教学科研实验情况</w:t>
            </w:r>
          </w:p>
        </w:tc>
      </w:tr>
      <w:tr w14:paraId="49FAF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9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0B4AA5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计划情况</w:t>
            </w:r>
          </w:p>
        </w:tc>
        <w:tc>
          <w:tcPr>
            <w:tcW w:w="45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EBE360">
            <w:pPr>
              <w:spacing w:line="312" w:lineRule="auto"/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实际情况</w:t>
            </w:r>
          </w:p>
        </w:tc>
      </w:tr>
      <w:tr w14:paraId="7F20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4988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72DC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实验名称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C654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人学时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1CDB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97D1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实验名称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28DE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Cs w:val="21"/>
              </w:rPr>
              <w:t>人学时</w:t>
            </w:r>
          </w:p>
        </w:tc>
      </w:tr>
      <w:tr w14:paraId="2C3A1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089B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7532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E95FD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F4E2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FA82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51061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7BF9F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1042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4D70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D487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D72D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3C386D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3245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5295C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4772C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5CAA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349D4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801CC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1F72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16E0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0BDCC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57F9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C13B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6063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7F5BA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E65D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C94AA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14953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72EF9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3F83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E508B4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290F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FA9A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4CC4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4E93C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7450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2467C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662F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6C7F1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9A1E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F234D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0A5E66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D409D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390A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A4AB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5CFBA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D1C2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6A1DDC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001A4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A075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335A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5EC2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A3E3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275DC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52E9B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66EBB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287E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78504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2BDC1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D06F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D5E0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765C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464EB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5CF0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84DF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0F2D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CF6A5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B170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23AD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56806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2BD1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61134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E5BE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408D1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3724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387E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3E537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DEFC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776A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9F524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5041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70FE6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8E4A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5463C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4334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24802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9FB4E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0491A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9FDD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1A85E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08E54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E7D99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50C0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3855A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CF1A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8196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FE40F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6DA86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CA530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539E3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4B5F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44F1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140F7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8423B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  <w:tr w14:paraId="6C888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19001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B5467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05E69">
            <w:pPr>
              <w:jc w:val="center"/>
              <w:rPr>
                <w:rFonts w:ascii="仿宋_GB2312" w:hAnsi="黑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F394D8">
            <w:pPr>
              <w:jc w:val="center"/>
              <w:rPr>
                <w:rFonts w:ascii="仿宋_GB2312" w:hAnsi="黑体" w:eastAsia="仿宋_GB2312" w:cs="宋体"/>
                <w:color w:val="333333"/>
                <w:kern w:val="0"/>
                <w:szCs w:val="21"/>
              </w:rPr>
            </w:pPr>
          </w:p>
        </w:tc>
      </w:tr>
    </w:tbl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4"/>
      </w:tblGrid>
      <w:tr w14:paraId="1458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4" w:type="dxa"/>
          </w:tcPr>
          <w:p w14:paraId="71EFD1C4">
            <w:pPr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五、建设情况总结</w:t>
            </w:r>
            <w:r>
              <w:rPr>
                <w:rFonts w:hint="eastAsia" w:ascii="仿宋_GB2312" w:eastAsia="仿宋_GB2312"/>
                <w:sz w:val="24"/>
              </w:rPr>
              <w:t>（对照申报书的建设目标、内容、实施进展等进行分析，说明项目建设的情况、特色和取得的标志性成果等）</w:t>
            </w:r>
          </w:p>
        </w:tc>
      </w:tr>
      <w:tr w14:paraId="2B58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8914" w:type="dxa"/>
          </w:tcPr>
          <w:p w14:paraId="6FA170F9">
            <w:pPr>
              <w:rPr>
                <w:rFonts w:ascii="仿宋_GB2312" w:eastAsia="仿宋_GB2312"/>
                <w:szCs w:val="21"/>
              </w:rPr>
            </w:pPr>
          </w:p>
          <w:p w14:paraId="014013E2">
            <w:pPr>
              <w:rPr>
                <w:rFonts w:ascii="仿宋_GB2312" w:eastAsia="仿宋_GB2312"/>
                <w:szCs w:val="21"/>
              </w:rPr>
            </w:pPr>
          </w:p>
          <w:p w14:paraId="650F80FD">
            <w:pPr>
              <w:rPr>
                <w:rFonts w:ascii="仿宋_GB2312" w:eastAsia="仿宋_GB2312"/>
                <w:szCs w:val="21"/>
              </w:rPr>
            </w:pPr>
          </w:p>
          <w:p w14:paraId="1280DB79">
            <w:pPr>
              <w:rPr>
                <w:rFonts w:ascii="仿宋_GB2312" w:eastAsia="仿宋_GB2312"/>
                <w:szCs w:val="21"/>
              </w:rPr>
            </w:pPr>
          </w:p>
          <w:p w14:paraId="2BB945C0">
            <w:pPr>
              <w:rPr>
                <w:rFonts w:ascii="仿宋_GB2312" w:eastAsia="仿宋_GB2312"/>
                <w:szCs w:val="21"/>
              </w:rPr>
            </w:pPr>
          </w:p>
          <w:p w14:paraId="20620623">
            <w:pPr>
              <w:rPr>
                <w:rFonts w:ascii="仿宋_GB2312" w:eastAsia="仿宋_GB2312"/>
                <w:szCs w:val="21"/>
              </w:rPr>
            </w:pPr>
          </w:p>
          <w:p w14:paraId="47248888">
            <w:pPr>
              <w:rPr>
                <w:rFonts w:ascii="仿宋_GB2312" w:eastAsia="仿宋_GB2312"/>
                <w:szCs w:val="21"/>
              </w:rPr>
            </w:pPr>
          </w:p>
          <w:p w14:paraId="23A0CC76">
            <w:pPr>
              <w:rPr>
                <w:rFonts w:ascii="仿宋_GB2312" w:eastAsia="仿宋_GB2312"/>
                <w:szCs w:val="21"/>
              </w:rPr>
            </w:pPr>
          </w:p>
          <w:p w14:paraId="0A7D5288">
            <w:pPr>
              <w:rPr>
                <w:rFonts w:ascii="仿宋_GB2312" w:eastAsia="仿宋_GB2312"/>
                <w:szCs w:val="21"/>
              </w:rPr>
            </w:pPr>
          </w:p>
          <w:p w14:paraId="1010316A">
            <w:pPr>
              <w:rPr>
                <w:rFonts w:ascii="仿宋_GB2312" w:eastAsia="仿宋_GB2312"/>
                <w:szCs w:val="21"/>
              </w:rPr>
            </w:pPr>
          </w:p>
          <w:p w14:paraId="406BE9EF">
            <w:pPr>
              <w:rPr>
                <w:rFonts w:ascii="仿宋_GB2312" w:eastAsia="仿宋_GB2312"/>
                <w:szCs w:val="21"/>
              </w:rPr>
            </w:pPr>
          </w:p>
          <w:p w14:paraId="060C6718">
            <w:pPr>
              <w:rPr>
                <w:rFonts w:ascii="仿宋_GB2312" w:eastAsia="仿宋_GB2312"/>
                <w:szCs w:val="21"/>
              </w:rPr>
            </w:pPr>
          </w:p>
          <w:p w14:paraId="5C4EF838">
            <w:pPr>
              <w:rPr>
                <w:rFonts w:ascii="仿宋_GB2312" w:eastAsia="仿宋_GB2312"/>
                <w:szCs w:val="21"/>
              </w:rPr>
            </w:pPr>
          </w:p>
          <w:p w14:paraId="08252646">
            <w:pPr>
              <w:rPr>
                <w:rFonts w:ascii="仿宋_GB2312" w:eastAsia="仿宋_GB2312"/>
                <w:szCs w:val="21"/>
              </w:rPr>
            </w:pPr>
          </w:p>
          <w:p w14:paraId="2CFDE62D">
            <w:pPr>
              <w:rPr>
                <w:rFonts w:ascii="仿宋_GB2312" w:eastAsia="仿宋_GB2312"/>
                <w:szCs w:val="21"/>
              </w:rPr>
            </w:pPr>
          </w:p>
          <w:p w14:paraId="5EDFF6C7">
            <w:pPr>
              <w:rPr>
                <w:rFonts w:ascii="仿宋_GB2312" w:eastAsia="仿宋_GB2312"/>
                <w:szCs w:val="21"/>
              </w:rPr>
            </w:pPr>
          </w:p>
          <w:p w14:paraId="586F5029">
            <w:pPr>
              <w:rPr>
                <w:rFonts w:ascii="仿宋_GB2312" w:eastAsia="仿宋_GB2312"/>
                <w:szCs w:val="21"/>
              </w:rPr>
            </w:pPr>
          </w:p>
          <w:p w14:paraId="549AC26C">
            <w:pPr>
              <w:rPr>
                <w:rFonts w:ascii="仿宋_GB2312" w:eastAsia="仿宋_GB2312"/>
                <w:szCs w:val="21"/>
              </w:rPr>
            </w:pPr>
          </w:p>
          <w:p w14:paraId="34976373">
            <w:pPr>
              <w:rPr>
                <w:rFonts w:ascii="仿宋_GB2312" w:eastAsia="仿宋_GB2312"/>
                <w:szCs w:val="21"/>
              </w:rPr>
            </w:pPr>
          </w:p>
          <w:p w14:paraId="6143688F">
            <w:pPr>
              <w:rPr>
                <w:rFonts w:ascii="仿宋_GB2312" w:eastAsia="仿宋_GB2312"/>
                <w:szCs w:val="21"/>
              </w:rPr>
            </w:pPr>
          </w:p>
          <w:p w14:paraId="3192FDCB">
            <w:pPr>
              <w:rPr>
                <w:rFonts w:ascii="仿宋_GB2312" w:eastAsia="仿宋_GB2312"/>
                <w:szCs w:val="21"/>
              </w:rPr>
            </w:pPr>
          </w:p>
          <w:p w14:paraId="20FAEB13">
            <w:pPr>
              <w:rPr>
                <w:rFonts w:ascii="仿宋_GB2312" w:eastAsia="仿宋_GB2312"/>
                <w:szCs w:val="21"/>
              </w:rPr>
            </w:pPr>
          </w:p>
          <w:p w14:paraId="6E0DFF9F">
            <w:pPr>
              <w:rPr>
                <w:rFonts w:ascii="仿宋_GB2312" w:eastAsia="仿宋_GB2312"/>
                <w:szCs w:val="21"/>
              </w:rPr>
            </w:pPr>
          </w:p>
          <w:p w14:paraId="1A4A3D6D">
            <w:pPr>
              <w:rPr>
                <w:rFonts w:ascii="仿宋_GB2312" w:eastAsia="仿宋_GB2312"/>
                <w:szCs w:val="21"/>
              </w:rPr>
            </w:pPr>
          </w:p>
          <w:p w14:paraId="224A8AAC">
            <w:pPr>
              <w:rPr>
                <w:rFonts w:ascii="仿宋_GB2312" w:eastAsia="仿宋_GB2312"/>
                <w:szCs w:val="21"/>
              </w:rPr>
            </w:pPr>
          </w:p>
        </w:tc>
      </w:tr>
      <w:tr w14:paraId="3008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4" w:type="dxa"/>
          </w:tcPr>
          <w:p w14:paraId="515E0654">
            <w:pPr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六、问题和建议</w:t>
            </w:r>
            <w:r>
              <w:rPr>
                <w:rFonts w:hint="eastAsia" w:ascii="仿宋_GB2312" w:eastAsia="仿宋_GB2312"/>
                <w:sz w:val="24"/>
              </w:rPr>
              <w:t>（建设中发现的问题、处理措施和建议等）</w:t>
            </w:r>
          </w:p>
        </w:tc>
      </w:tr>
      <w:tr w14:paraId="13FB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8914" w:type="dxa"/>
          </w:tcPr>
          <w:p w14:paraId="61B4192C">
            <w:pPr>
              <w:rPr>
                <w:rFonts w:ascii="仿宋_GB2312" w:eastAsia="仿宋_GB2312"/>
                <w:szCs w:val="21"/>
              </w:rPr>
            </w:pPr>
          </w:p>
          <w:p w14:paraId="741A1E29">
            <w:pPr>
              <w:rPr>
                <w:rFonts w:ascii="仿宋_GB2312" w:eastAsia="仿宋_GB2312"/>
                <w:szCs w:val="21"/>
              </w:rPr>
            </w:pPr>
          </w:p>
          <w:p w14:paraId="1EDBE4DC">
            <w:pPr>
              <w:rPr>
                <w:rFonts w:ascii="仿宋_GB2312" w:eastAsia="仿宋_GB2312"/>
                <w:szCs w:val="21"/>
              </w:rPr>
            </w:pPr>
          </w:p>
          <w:p w14:paraId="5D625274">
            <w:pPr>
              <w:rPr>
                <w:rFonts w:ascii="仿宋_GB2312" w:eastAsia="仿宋_GB2312"/>
                <w:szCs w:val="21"/>
              </w:rPr>
            </w:pPr>
          </w:p>
          <w:p w14:paraId="07BF4C8C">
            <w:pPr>
              <w:rPr>
                <w:rFonts w:ascii="仿宋_GB2312" w:eastAsia="仿宋_GB2312"/>
                <w:szCs w:val="21"/>
              </w:rPr>
            </w:pPr>
          </w:p>
          <w:p w14:paraId="43B4227B">
            <w:pPr>
              <w:rPr>
                <w:rFonts w:ascii="仿宋_GB2312" w:eastAsia="仿宋_GB2312"/>
                <w:szCs w:val="21"/>
              </w:rPr>
            </w:pPr>
          </w:p>
          <w:p w14:paraId="278A182B">
            <w:pPr>
              <w:rPr>
                <w:rFonts w:ascii="仿宋_GB2312" w:eastAsia="仿宋_GB2312"/>
                <w:szCs w:val="21"/>
              </w:rPr>
            </w:pPr>
          </w:p>
          <w:p w14:paraId="38F0744A">
            <w:pPr>
              <w:rPr>
                <w:rFonts w:ascii="仿宋_GB2312" w:eastAsia="仿宋_GB2312"/>
                <w:szCs w:val="21"/>
              </w:rPr>
            </w:pPr>
          </w:p>
          <w:p w14:paraId="476A399E">
            <w:pPr>
              <w:rPr>
                <w:rFonts w:ascii="仿宋_GB2312" w:eastAsia="仿宋_GB2312"/>
                <w:szCs w:val="21"/>
              </w:rPr>
            </w:pPr>
          </w:p>
          <w:p w14:paraId="10CBD6EC">
            <w:pPr>
              <w:rPr>
                <w:rFonts w:ascii="仿宋_GB2312" w:eastAsia="仿宋_GB2312"/>
                <w:szCs w:val="21"/>
              </w:rPr>
            </w:pPr>
          </w:p>
          <w:p w14:paraId="4192091B">
            <w:pPr>
              <w:rPr>
                <w:rFonts w:ascii="仿宋_GB2312" w:eastAsia="仿宋_GB2312"/>
                <w:szCs w:val="21"/>
              </w:rPr>
            </w:pPr>
          </w:p>
          <w:p w14:paraId="31D62150">
            <w:pPr>
              <w:rPr>
                <w:rFonts w:ascii="仿宋_GB2312" w:eastAsia="仿宋_GB2312"/>
                <w:szCs w:val="21"/>
              </w:rPr>
            </w:pPr>
          </w:p>
          <w:p w14:paraId="42AA8D54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FA5C043">
      <w:pPr>
        <w:widowControl/>
        <w:jc w:val="left"/>
        <w:rPr>
          <w:rFonts w:ascii="仿宋_GB2312" w:eastAsia="仿宋_GB2312"/>
          <w:szCs w:val="21"/>
        </w:rPr>
        <w:sectPr>
          <w:footerReference r:id="rId3" w:type="default"/>
          <w:pgSz w:w="11906" w:h="16838"/>
          <w:pgMar w:top="1985" w:right="1531" w:bottom="1418" w:left="153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8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103"/>
      </w:tblGrid>
      <w:tr w14:paraId="72E3F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68" w:type="dxa"/>
            <w:gridSpan w:val="2"/>
            <w:vAlign w:val="center"/>
          </w:tcPr>
          <w:p w14:paraId="50ABE54E">
            <w:pPr>
              <w:spacing w:line="312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七、项目结项意见</w:t>
            </w:r>
          </w:p>
        </w:tc>
      </w:tr>
      <w:tr w14:paraId="37158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765" w:type="dxa"/>
            <w:textDirection w:val="tbRlV"/>
            <w:vAlign w:val="center"/>
          </w:tcPr>
          <w:p w14:paraId="4377FB79">
            <w:pPr>
              <w:ind w:left="113" w:right="113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验收专家组意见</w:t>
            </w:r>
          </w:p>
        </w:tc>
        <w:tc>
          <w:tcPr>
            <w:tcW w:w="8103" w:type="dxa"/>
          </w:tcPr>
          <w:p w14:paraId="0A3E7DC4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61A9FDB8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5ABC4B83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6F93FECF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2B24637D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185B2A14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0712D2CE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6690EFE6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42569C62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3DE439D8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621E3DAB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 w14:paraId="0018B1F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专家（签名）：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                    年  月  日</w:t>
            </w:r>
          </w:p>
          <w:p w14:paraId="77E38848">
            <w:pPr>
              <w:tabs>
                <w:tab w:val="left" w:pos="1323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74AFBCFB">
            <w:pPr>
              <w:tabs>
                <w:tab w:val="left" w:pos="1323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87AB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765" w:type="dxa"/>
            <w:textDirection w:val="tbRlV"/>
            <w:vAlign w:val="center"/>
          </w:tcPr>
          <w:p w14:paraId="16BDEEC8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建设单位意见</w:t>
            </w:r>
          </w:p>
        </w:tc>
        <w:tc>
          <w:tcPr>
            <w:tcW w:w="8103" w:type="dxa"/>
          </w:tcPr>
          <w:p w14:paraId="6F0AE9C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0A7AC229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163D97C8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3E41CB64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7A86E5A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523F8D44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5E621CA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1BB1CAE2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0035C007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1B62B70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4DB4102D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建设单位</w:t>
            </w:r>
            <w:r>
              <w:rPr>
                <w:rFonts w:ascii="仿宋_GB2312" w:hAnsi="黑体" w:eastAsia="仿宋_GB2312"/>
                <w:szCs w:val="21"/>
              </w:rPr>
              <w:t>负责人（</w:t>
            </w:r>
            <w:r>
              <w:rPr>
                <w:rFonts w:hint="eastAsia" w:ascii="仿宋_GB2312" w:hAnsi="黑体" w:eastAsia="仿宋_GB2312"/>
                <w:szCs w:val="21"/>
              </w:rPr>
              <w:t>签章</w:t>
            </w:r>
            <w:r>
              <w:rPr>
                <w:rFonts w:ascii="仿宋_GB2312" w:hAnsi="黑体" w:eastAsia="仿宋_GB2312"/>
                <w:szCs w:val="21"/>
              </w:rPr>
              <w:t>）：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</w:t>
            </w:r>
          </w:p>
          <w:p w14:paraId="679ECD51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Cs w:val="21"/>
              </w:rPr>
            </w:pPr>
          </w:p>
          <w:p w14:paraId="51DBB1E2">
            <w:pPr>
              <w:tabs>
                <w:tab w:val="left" w:pos="1323"/>
              </w:tabs>
              <w:ind w:left="5817" w:leftChars="2166" w:hanging="1268" w:hangingChars="604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年  月  日</w:t>
            </w:r>
          </w:p>
          <w:p w14:paraId="1A1059E2">
            <w:pPr>
              <w:tabs>
                <w:tab w:val="left" w:pos="1323"/>
              </w:tabs>
              <w:ind w:left="5817" w:leftChars="2166" w:hanging="1268" w:hangingChars="604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B16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765" w:type="dxa"/>
            <w:textDirection w:val="tbRlV"/>
            <w:vAlign w:val="center"/>
          </w:tcPr>
          <w:p w14:paraId="21C6C267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学校职能部门意见</w:t>
            </w:r>
          </w:p>
        </w:tc>
        <w:tc>
          <w:tcPr>
            <w:tcW w:w="8103" w:type="dxa"/>
          </w:tcPr>
          <w:p w14:paraId="4FB56EC0">
            <w:pPr>
              <w:tabs>
                <w:tab w:val="left" w:pos="3168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3FF638">
            <w:pPr>
              <w:tabs>
                <w:tab w:val="left" w:pos="3168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7B2B5187">
            <w:pPr>
              <w:tabs>
                <w:tab w:val="left" w:pos="3168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F0D370D">
            <w:pPr>
              <w:tabs>
                <w:tab w:val="left" w:pos="3168"/>
              </w:tabs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C53E24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1C9E6B1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78B8F0F6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  <w:p w14:paraId="61BE3595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职能部门</w:t>
            </w:r>
            <w:r>
              <w:rPr>
                <w:rFonts w:ascii="仿宋_GB2312" w:hAnsi="黑体" w:eastAsia="仿宋_GB2312"/>
                <w:szCs w:val="21"/>
              </w:rPr>
              <w:t>负责人（</w:t>
            </w:r>
            <w:r>
              <w:rPr>
                <w:rFonts w:hint="eastAsia" w:ascii="仿宋_GB2312" w:hAnsi="黑体" w:eastAsia="仿宋_GB2312"/>
                <w:szCs w:val="21"/>
              </w:rPr>
              <w:t>签章</w:t>
            </w:r>
            <w:r>
              <w:rPr>
                <w:rFonts w:ascii="仿宋_GB2312" w:hAnsi="黑体" w:eastAsia="仿宋_GB2312"/>
                <w:szCs w:val="21"/>
              </w:rPr>
              <w:t>）：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</w:t>
            </w:r>
          </w:p>
          <w:p w14:paraId="447E7A2A">
            <w:pPr>
              <w:tabs>
                <w:tab w:val="left" w:pos="480"/>
              </w:tabs>
              <w:ind w:right="240"/>
              <w:jc w:val="right"/>
              <w:rPr>
                <w:rFonts w:ascii="仿宋_GB2312" w:hAnsi="黑体" w:eastAsia="仿宋_GB2312"/>
                <w:szCs w:val="21"/>
              </w:rPr>
            </w:pPr>
          </w:p>
          <w:p w14:paraId="66E1CE8B">
            <w:pPr>
              <w:tabs>
                <w:tab w:val="left" w:pos="3168"/>
              </w:tabs>
              <w:ind w:firstLine="4620" w:firstLineChars="220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年  月  日</w:t>
            </w:r>
          </w:p>
          <w:p w14:paraId="07975045">
            <w:pPr>
              <w:tabs>
                <w:tab w:val="left" w:pos="3168"/>
              </w:tabs>
              <w:ind w:firstLine="3990" w:firstLineChars="190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6D3C15F8">
      <w:pPr>
        <w:rPr>
          <w:sz w:val="28"/>
          <w:szCs w:val="28"/>
        </w:rPr>
      </w:pPr>
    </w:p>
    <w:sectPr>
      <w:pgSz w:w="11906" w:h="16838"/>
      <w:pgMar w:top="1985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44713"/>
      <w:docPartObj>
        <w:docPartGallery w:val="AutoText"/>
      </w:docPartObj>
    </w:sdtPr>
    <w:sdtContent>
      <w:p w14:paraId="7C323A55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732B41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DD6BE"/>
    <w:multiLevelType w:val="singleLevel"/>
    <w:tmpl w:val="46CDD6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ZmZmODc2ZDA0YTc1ZDYwMzAyOGYyYzMxMjVkOGQifQ=="/>
  </w:docVars>
  <w:rsids>
    <w:rsidRoot w:val="002B48B3"/>
    <w:rsid w:val="00010497"/>
    <w:rsid w:val="00071ED0"/>
    <w:rsid w:val="00202F8F"/>
    <w:rsid w:val="002255AE"/>
    <w:rsid w:val="0023014D"/>
    <w:rsid w:val="002342C9"/>
    <w:rsid w:val="00250CF8"/>
    <w:rsid w:val="00252DF3"/>
    <w:rsid w:val="002552E2"/>
    <w:rsid w:val="002576A4"/>
    <w:rsid w:val="00262A1F"/>
    <w:rsid w:val="0028111D"/>
    <w:rsid w:val="002B0E79"/>
    <w:rsid w:val="002B48B3"/>
    <w:rsid w:val="0032568A"/>
    <w:rsid w:val="00343C74"/>
    <w:rsid w:val="00354F50"/>
    <w:rsid w:val="003739E7"/>
    <w:rsid w:val="0037585E"/>
    <w:rsid w:val="00377950"/>
    <w:rsid w:val="003824CF"/>
    <w:rsid w:val="003A1CAD"/>
    <w:rsid w:val="0044217B"/>
    <w:rsid w:val="004A74E6"/>
    <w:rsid w:val="0055446B"/>
    <w:rsid w:val="005A079F"/>
    <w:rsid w:val="005D0BB3"/>
    <w:rsid w:val="005D54D8"/>
    <w:rsid w:val="005E1ACF"/>
    <w:rsid w:val="005F6C02"/>
    <w:rsid w:val="00673D99"/>
    <w:rsid w:val="00694401"/>
    <w:rsid w:val="00695231"/>
    <w:rsid w:val="0069782E"/>
    <w:rsid w:val="00717B80"/>
    <w:rsid w:val="00745E95"/>
    <w:rsid w:val="007E794D"/>
    <w:rsid w:val="007F073F"/>
    <w:rsid w:val="008461F6"/>
    <w:rsid w:val="00862191"/>
    <w:rsid w:val="008A6193"/>
    <w:rsid w:val="009308EF"/>
    <w:rsid w:val="00951DCD"/>
    <w:rsid w:val="0096263F"/>
    <w:rsid w:val="00995723"/>
    <w:rsid w:val="009A2AED"/>
    <w:rsid w:val="009C1F7B"/>
    <w:rsid w:val="009D7B99"/>
    <w:rsid w:val="009E103E"/>
    <w:rsid w:val="00A00102"/>
    <w:rsid w:val="00A01958"/>
    <w:rsid w:val="00A21DA4"/>
    <w:rsid w:val="00A32CA4"/>
    <w:rsid w:val="00A52059"/>
    <w:rsid w:val="00A52F20"/>
    <w:rsid w:val="00A67CA6"/>
    <w:rsid w:val="00A7207F"/>
    <w:rsid w:val="00A9057B"/>
    <w:rsid w:val="00AC12C2"/>
    <w:rsid w:val="00AC357D"/>
    <w:rsid w:val="00AD1D2F"/>
    <w:rsid w:val="00AE5CC5"/>
    <w:rsid w:val="00B07BD6"/>
    <w:rsid w:val="00B305F4"/>
    <w:rsid w:val="00B4734E"/>
    <w:rsid w:val="00B50E83"/>
    <w:rsid w:val="00B552CF"/>
    <w:rsid w:val="00B70A4A"/>
    <w:rsid w:val="00B75C3A"/>
    <w:rsid w:val="00BA09C6"/>
    <w:rsid w:val="00BC77E8"/>
    <w:rsid w:val="00BD2450"/>
    <w:rsid w:val="00BD5455"/>
    <w:rsid w:val="00C203D8"/>
    <w:rsid w:val="00C53CA8"/>
    <w:rsid w:val="00C95496"/>
    <w:rsid w:val="00CE4762"/>
    <w:rsid w:val="00D3546B"/>
    <w:rsid w:val="00D51FC0"/>
    <w:rsid w:val="00D559DC"/>
    <w:rsid w:val="00D75E72"/>
    <w:rsid w:val="00DA0638"/>
    <w:rsid w:val="00DA47C6"/>
    <w:rsid w:val="00DC1F90"/>
    <w:rsid w:val="00DD68E7"/>
    <w:rsid w:val="00E06531"/>
    <w:rsid w:val="00E71EB7"/>
    <w:rsid w:val="00E9067B"/>
    <w:rsid w:val="00F05CB6"/>
    <w:rsid w:val="00F06A3E"/>
    <w:rsid w:val="00F873B6"/>
    <w:rsid w:val="00FC7388"/>
    <w:rsid w:val="00FF6965"/>
    <w:rsid w:val="0537373D"/>
    <w:rsid w:val="057333D1"/>
    <w:rsid w:val="09987562"/>
    <w:rsid w:val="0E343DA5"/>
    <w:rsid w:val="0E7F64E7"/>
    <w:rsid w:val="12AF7D8A"/>
    <w:rsid w:val="13011945"/>
    <w:rsid w:val="16BE36A9"/>
    <w:rsid w:val="1F526D80"/>
    <w:rsid w:val="21FA168C"/>
    <w:rsid w:val="23A6178B"/>
    <w:rsid w:val="27C16B80"/>
    <w:rsid w:val="2ED12926"/>
    <w:rsid w:val="30602F63"/>
    <w:rsid w:val="317F3C16"/>
    <w:rsid w:val="366457EC"/>
    <w:rsid w:val="36F114DB"/>
    <w:rsid w:val="37E55F2D"/>
    <w:rsid w:val="3C5926CB"/>
    <w:rsid w:val="40140710"/>
    <w:rsid w:val="417949B1"/>
    <w:rsid w:val="46525273"/>
    <w:rsid w:val="468B387B"/>
    <w:rsid w:val="54122AE9"/>
    <w:rsid w:val="5E250B5C"/>
    <w:rsid w:val="6B066CC2"/>
    <w:rsid w:val="6F1E397A"/>
    <w:rsid w:val="75976157"/>
    <w:rsid w:val="761D5003"/>
    <w:rsid w:val="79C717A2"/>
    <w:rsid w:val="7ACC50B2"/>
    <w:rsid w:val="7BF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  <w:rPr>
      <w:rFonts w:ascii="Times New Roman" w:hAnsi="Times New Roman" w:eastAsia="宋体" w:cs="Times New Roman"/>
      <w:color w:val="auto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rFonts w:ascii="Times New Roman" w:hAnsi="Times New Roman" w:eastAsia="宋体" w:cs="Times New Roman"/>
      <w:color w:val="auto"/>
      <w:sz w:val="24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0">
    <w:name w:val="页脚 Char"/>
    <w:basedOn w:val="8"/>
    <w:link w:val="4"/>
    <w:uiPriority w:val="99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1">
    <w:name w:val="正文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日期 Char"/>
    <w:basedOn w:val="8"/>
    <w:link w:val="3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611</Words>
  <Characters>612</Characters>
  <Lines>8</Lines>
  <Paragraphs>2</Paragraphs>
  <TotalTime>419</TotalTime>
  <ScaleCrop>false</ScaleCrop>
  <LinksUpToDate>false</LinksUpToDate>
  <CharactersWithSpaces>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2025-05-20T06:39:00Z</dcterms:created>
  <dc:creator>zlzlp</dc:creator>
  <cp:lastModifiedBy>笑笑叶儿</cp:lastModifiedBy>
  <dcterms:modified xsi:type="dcterms:W3CDTF">2026-06-25T00:35:58Z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0BCFFA1335A2408988FCC5E16DAA925C</vt:lpwstr>
  </property>
  <property fmtid="{D5CDD505-2E9C-101B-9397-08002B2CF9AE}" pid="4" name="KSOTemplateDocerSaveRecord">
    <vt:lpwstr>eyJoZGlkIjoiNzdmZTlhYmRiZjEwNWU1OGMzMzBmMWZiNWE4Yjk0OTQiLCJ1c2VySWQiOiIyMTUyODEyMzUifQ==</vt:lpwstr>
  </property>
</Properties>
</file>