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6F451">
      <w:pPr>
        <w:rPr>
          <w:rFonts w:hint="eastAsia"/>
          <w:b/>
          <w:bCs/>
          <w:sz w:val="32"/>
          <w:szCs w:val="32"/>
          <w:lang w:val="en-US" w:eastAsia="zh-CN"/>
        </w:rPr>
      </w:pPr>
      <w:r>
        <w:rPr>
          <w:rFonts w:hint="eastAsia"/>
          <w:b/>
          <w:bCs/>
          <w:sz w:val="32"/>
          <w:szCs w:val="32"/>
          <w:lang w:val="en-US" w:eastAsia="zh-CN"/>
        </w:rPr>
        <w:t>附件：</w:t>
      </w:r>
    </w:p>
    <w:p w14:paraId="5CA7951E">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0" w:firstLineChars="0"/>
        <w:textAlignment w:val="auto"/>
        <w:rPr>
          <w:rFonts w:hint="eastAsia" w:cs="黑体"/>
          <w:b w:val="0"/>
          <w:bCs/>
          <w:color w:val="121212"/>
          <w:sz w:val="28"/>
          <w:szCs w:val="28"/>
          <w:highlight w:val="none"/>
          <w:lang w:val="en-US" w:eastAsia="zh-CN"/>
        </w:rPr>
      </w:pPr>
      <w:r>
        <w:rPr>
          <w:rFonts w:hint="eastAsia" w:cs="黑体"/>
          <w:b w:val="0"/>
          <w:bCs/>
          <w:color w:val="121212"/>
          <w:sz w:val="28"/>
          <w:szCs w:val="28"/>
          <w:highlight w:val="none"/>
          <w:lang w:val="en-US" w:eastAsia="zh-CN"/>
        </w:rPr>
        <w:t>技术规格、服务及验收要求：</w:t>
      </w:r>
    </w:p>
    <w:p w14:paraId="5D4ECA98">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rPr>
          <w:rFonts w:hint="eastAsia" w:ascii="仿宋_GB2312" w:hAnsi="仿宋_GB2312" w:eastAsia="仿宋_GB2312" w:cs="仿宋_GB2312"/>
          <w:b/>
          <w:bCs w:val="0"/>
          <w:color w:val="121212"/>
          <w:kern w:val="2"/>
          <w:sz w:val="28"/>
          <w:szCs w:val="28"/>
          <w:highlight w:val="none"/>
          <w:u w:val="none"/>
          <w:lang w:val="en-US" w:eastAsia="zh-CN" w:bidi="zh-CN"/>
        </w:rPr>
      </w:pPr>
      <w:r>
        <w:rPr>
          <w:rFonts w:hint="eastAsia" w:ascii="仿宋_GB2312" w:hAnsi="仿宋_GB2312" w:eastAsia="仿宋_GB2312" w:cs="仿宋_GB2312"/>
          <w:b/>
          <w:bCs w:val="0"/>
          <w:color w:val="121212"/>
          <w:kern w:val="2"/>
          <w:sz w:val="28"/>
          <w:szCs w:val="28"/>
          <w:highlight w:val="none"/>
          <w:u w:val="none"/>
          <w:lang w:val="en-US" w:eastAsia="zh-CN" w:bidi="zh-CN"/>
        </w:rPr>
        <w:t>1.技术规格</w:t>
      </w:r>
    </w:p>
    <w:p w14:paraId="2F4BDC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121212"/>
          <w:kern w:val="2"/>
          <w:sz w:val="28"/>
          <w:szCs w:val="28"/>
          <w:highlight w:val="none"/>
          <w:u w:val="none"/>
          <w:lang w:val="en-US" w:eastAsia="zh-CN" w:bidi="zh-CN"/>
        </w:rPr>
      </w:pPr>
      <w:r>
        <w:rPr>
          <w:rFonts w:hint="eastAsia" w:ascii="仿宋_GB2312" w:hAnsi="仿宋_GB2312" w:eastAsia="仿宋_GB2312" w:cs="仿宋_GB2312"/>
          <w:b w:val="0"/>
          <w:bCs/>
          <w:color w:val="121212"/>
          <w:kern w:val="2"/>
          <w:sz w:val="28"/>
          <w:szCs w:val="28"/>
          <w:highlight w:val="none"/>
          <w:u w:val="none"/>
          <w:lang w:val="en-US" w:eastAsia="zh-CN" w:bidi="zh-CN"/>
        </w:rPr>
        <w:t>1）智能融媒体创作实验室，见附件 包1；</w:t>
      </w:r>
    </w:p>
    <w:p w14:paraId="64E48A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121212"/>
          <w:kern w:val="2"/>
          <w:sz w:val="28"/>
          <w:szCs w:val="28"/>
          <w:highlight w:val="none"/>
          <w:u w:val="none"/>
          <w:lang w:val="en-US" w:eastAsia="zh-CN" w:bidi="zh-CN"/>
        </w:rPr>
      </w:pPr>
      <w:r>
        <w:rPr>
          <w:rFonts w:hint="eastAsia" w:ascii="仿宋_GB2312" w:hAnsi="仿宋_GB2312" w:eastAsia="仿宋_GB2312" w:cs="仿宋_GB2312"/>
          <w:b w:val="0"/>
          <w:bCs/>
          <w:color w:val="121212"/>
          <w:kern w:val="2"/>
          <w:sz w:val="28"/>
          <w:szCs w:val="28"/>
          <w:highlight w:val="none"/>
          <w:u w:val="none"/>
          <w:lang w:val="en-US" w:eastAsia="zh-CN" w:bidi="zh-CN"/>
        </w:rPr>
        <w:t>2）新媒体直播实验室，见附件 包2；</w:t>
      </w:r>
    </w:p>
    <w:p w14:paraId="0CC439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121212"/>
          <w:kern w:val="2"/>
          <w:sz w:val="28"/>
          <w:szCs w:val="28"/>
          <w:highlight w:val="none"/>
          <w:u w:val="none"/>
          <w:lang w:val="en-US" w:eastAsia="zh-CN" w:bidi="zh-CN"/>
        </w:rPr>
      </w:pPr>
      <w:r>
        <w:rPr>
          <w:rFonts w:hint="eastAsia" w:ascii="仿宋_GB2312" w:hAnsi="仿宋_GB2312" w:eastAsia="仿宋_GB2312" w:cs="仿宋_GB2312"/>
          <w:b w:val="0"/>
          <w:bCs/>
          <w:color w:val="121212"/>
          <w:kern w:val="2"/>
          <w:sz w:val="28"/>
          <w:szCs w:val="28"/>
          <w:highlight w:val="none"/>
          <w:u w:val="none"/>
          <w:lang w:val="en-US" w:eastAsia="zh-CN" w:bidi="zh-CN"/>
        </w:rPr>
        <w:t>3）音响投影设备及影音室建声改造，见附件 包3。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57"/>
        <w:gridCol w:w="3786"/>
        <w:gridCol w:w="1900"/>
        <w:gridCol w:w="888"/>
      </w:tblGrid>
      <w:tr w14:paraId="4DC2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FFFFFF"/>
            <w:noWrap w:val="0"/>
            <w:vAlign w:val="center"/>
          </w:tcPr>
          <w:p w14:paraId="1EE6AF21">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5B5852"/>
                <w:spacing w:val="0"/>
                <w:kern w:val="2"/>
                <w:sz w:val="21"/>
                <w:szCs w:val="21"/>
                <w:lang w:val="en-US" w:eastAsia="zh-CN" w:bidi="ar-SA"/>
              </w:rPr>
            </w:pPr>
            <w:r>
              <w:rPr>
                <w:rFonts w:hint="eastAsia" w:ascii="微软雅黑" w:hAnsi="微软雅黑" w:eastAsia="微软雅黑" w:cs="微软雅黑"/>
                <w:b/>
                <w:bCs/>
                <w:i w:val="0"/>
                <w:iCs w:val="0"/>
                <w:caps w:val="0"/>
                <w:color w:val="5B5852"/>
                <w:spacing w:val="0"/>
                <w:sz w:val="21"/>
                <w:szCs w:val="21"/>
                <w:lang w:eastAsia="zh-CN"/>
              </w:rPr>
              <w:t>序号</w:t>
            </w:r>
          </w:p>
        </w:tc>
        <w:tc>
          <w:tcPr>
            <w:tcW w:w="1157" w:type="dxa"/>
            <w:shd w:val="clear" w:color="auto" w:fill="FFFFFF"/>
            <w:noWrap w:val="0"/>
            <w:vAlign w:val="center"/>
          </w:tcPr>
          <w:p w14:paraId="3241072A">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5B5852"/>
                <w:spacing w:val="0"/>
                <w:kern w:val="2"/>
                <w:sz w:val="21"/>
                <w:szCs w:val="21"/>
                <w:lang w:val="en-US" w:eastAsia="zh-CN" w:bidi="ar-SA"/>
              </w:rPr>
            </w:pPr>
            <w:r>
              <w:rPr>
                <w:rFonts w:hint="eastAsia" w:ascii="微软雅黑" w:hAnsi="微软雅黑" w:eastAsia="微软雅黑" w:cs="微软雅黑"/>
                <w:b/>
                <w:bCs/>
                <w:i w:val="0"/>
                <w:iCs w:val="0"/>
                <w:caps w:val="0"/>
                <w:color w:val="5B5852"/>
                <w:spacing w:val="0"/>
                <w:kern w:val="0"/>
                <w:sz w:val="21"/>
                <w:szCs w:val="21"/>
                <w:lang w:val="en-US" w:eastAsia="zh-CN" w:bidi="ar"/>
              </w:rPr>
              <w:t>采购项目名称</w:t>
            </w:r>
          </w:p>
        </w:tc>
        <w:tc>
          <w:tcPr>
            <w:tcW w:w="3786" w:type="dxa"/>
            <w:shd w:val="clear" w:color="auto" w:fill="FFFFFF"/>
            <w:noWrap w:val="0"/>
            <w:vAlign w:val="center"/>
          </w:tcPr>
          <w:p w14:paraId="02715875">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5B5852"/>
                <w:spacing w:val="0"/>
                <w:kern w:val="2"/>
                <w:sz w:val="21"/>
                <w:szCs w:val="21"/>
                <w:lang w:val="en-US" w:eastAsia="zh-CN" w:bidi="ar-SA"/>
              </w:rPr>
            </w:pPr>
            <w:r>
              <w:rPr>
                <w:rFonts w:hint="eastAsia" w:ascii="微软雅黑" w:hAnsi="微软雅黑" w:eastAsia="微软雅黑" w:cs="微软雅黑"/>
                <w:b/>
                <w:bCs/>
                <w:i w:val="0"/>
                <w:iCs w:val="0"/>
                <w:caps w:val="0"/>
                <w:color w:val="5B5852"/>
                <w:spacing w:val="0"/>
                <w:kern w:val="0"/>
                <w:sz w:val="21"/>
                <w:szCs w:val="21"/>
                <w:lang w:val="en-US" w:eastAsia="zh-CN" w:bidi="ar"/>
              </w:rPr>
              <w:t>采购需求概况</w:t>
            </w:r>
          </w:p>
        </w:tc>
        <w:tc>
          <w:tcPr>
            <w:tcW w:w="1900" w:type="dxa"/>
            <w:shd w:val="clear" w:color="auto" w:fill="FFFFFF"/>
            <w:noWrap w:val="0"/>
            <w:vAlign w:val="center"/>
          </w:tcPr>
          <w:p w14:paraId="4E27DD4F">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5B5852"/>
                <w:spacing w:val="0"/>
                <w:kern w:val="2"/>
                <w:sz w:val="21"/>
                <w:szCs w:val="21"/>
                <w:lang w:val="en-US" w:eastAsia="zh-CN" w:bidi="ar-SA"/>
              </w:rPr>
            </w:pPr>
            <w:r>
              <w:rPr>
                <w:rFonts w:hint="eastAsia" w:ascii="微软雅黑" w:hAnsi="微软雅黑" w:eastAsia="微软雅黑" w:cs="微软雅黑"/>
                <w:b/>
                <w:bCs/>
                <w:i w:val="0"/>
                <w:iCs w:val="0"/>
                <w:caps w:val="0"/>
                <w:color w:val="5B5852"/>
                <w:spacing w:val="0"/>
                <w:kern w:val="0"/>
                <w:sz w:val="21"/>
                <w:szCs w:val="21"/>
                <w:lang w:val="en-US" w:eastAsia="zh-CN" w:bidi="ar"/>
              </w:rPr>
              <w:t>预算金额(万元)</w:t>
            </w:r>
          </w:p>
        </w:tc>
        <w:tc>
          <w:tcPr>
            <w:tcW w:w="888" w:type="dxa"/>
            <w:shd w:val="clear" w:color="auto" w:fill="FFFFFF"/>
            <w:noWrap w:val="0"/>
            <w:vAlign w:val="center"/>
          </w:tcPr>
          <w:p w14:paraId="0FFDE58B">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5B5852"/>
                <w:spacing w:val="0"/>
                <w:kern w:val="2"/>
                <w:sz w:val="21"/>
                <w:szCs w:val="21"/>
                <w:lang w:val="en-US" w:eastAsia="zh-CN" w:bidi="ar-SA"/>
              </w:rPr>
            </w:pPr>
            <w:r>
              <w:rPr>
                <w:rFonts w:hint="eastAsia" w:ascii="微软雅黑" w:hAnsi="微软雅黑" w:eastAsia="微软雅黑" w:cs="微软雅黑"/>
                <w:b/>
                <w:bCs/>
                <w:i w:val="0"/>
                <w:iCs w:val="0"/>
                <w:caps w:val="0"/>
                <w:color w:val="5B5852"/>
                <w:spacing w:val="0"/>
                <w:kern w:val="0"/>
                <w:sz w:val="21"/>
                <w:szCs w:val="21"/>
                <w:lang w:val="en-US" w:eastAsia="zh-CN" w:bidi="ar"/>
              </w:rPr>
              <w:t>预计采购时间</w:t>
            </w:r>
          </w:p>
        </w:tc>
      </w:tr>
      <w:tr w14:paraId="2170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FFFFFF"/>
            <w:noWrap w:val="0"/>
            <w:vAlign w:val="center"/>
          </w:tcPr>
          <w:p w14:paraId="36085A99">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lang w:val="en-US" w:eastAsia="zh-CN" w:bidi="ar"/>
              </w:rPr>
              <w:t>包1</w:t>
            </w:r>
          </w:p>
        </w:tc>
        <w:tc>
          <w:tcPr>
            <w:tcW w:w="1157" w:type="dxa"/>
            <w:shd w:val="clear" w:color="auto" w:fill="FFFFFF"/>
            <w:noWrap w:val="0"/>
            <w:vAlign w:val="center"/>
          </w:tcPr>
          <w:p w14:paraId="59D8D5EE">
            <w:pPr>
              <w:keepNext w:val="0"/>
              <w:keepLines w:val="0"/>
              <w:widowControl/>
              <w:suppressLineNumbers w:val="0"/>
              <w:spacing w:before="0" w:beforeAutospacing="0" w:after="0" w:afterAutospacing="0"/>
              <w:ind w:left="0" w:leftChars="0" w:right="0" w:rightChars="0"/>
              <w:jc w:val="left"/>
              <w:textAlignment w:val="center"/>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vertAlign w:val="baseline"/>
                <w:lang w:val="en-US" w:eastAsia="zh-CN" w:bidi="ar"/>
              </w:rPr>
              <w:t>智能融媒体实验室</w:t>
            </w:r>
          </w:p>
        </w:tc>
        <w:tc>
          <w:tcPr>
            <w:tcW w:w="3786" w:type="dxa"/>
            <w:shd w:val="clear" w:color="auto" w:fill="FFFFFF"/>
            <w:noWrap w:val="0"/>
            <w:vAlign w:val="center"/>
          </w:tcPr>
          <w:p w14:paraId="4B5C68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微软雅黑" w:hAnsi="微软雅黑" w:eastAsia="微软雅黑" w:cs="微软雅黑"/>
                <w:i w:val="0"/>
                <w:iCs w:val="0"/>
                <w:caps w:val="0"/>
                <w:color w:val="5B5852"/>
                <w:spacing w:val="0"/>
                <w:sz w:val="21"/>
                <w:szCs w:val="21"/>
              </w:rPr>
            </w:pPr>
            <w:r>
              <w:rPr>
                <w:rFonts w:hint="eastAsia" w:ascii="微软雅黑" w:hAnsi="微软雅黑" w:eastAsia="微软雅黑" w:cs="微软雅黑"/>
                <w:i w:val="0"/>
                <w:iCs w:val="0"/>
                <w:caps w:val="0"/>
                <w:color w:val="5B5852"/>
                <w:spacing w:val="0"/>
                <w:kern w:val="0"/>
                <w:sz w:val="21"/>
                <w:szCs w:val="21"/>
                <w:vertAlign w:val="baseline"/>
                <w:lang w:val="en-US" w:eastAsia="zh-CN" w:bidi="ar"/>
              </w:rPr>
              <w:t>采购内容：智能融媒体及AI创作中心</w:t>
            </w:r>
          </w:p>
          <w:p w14:paraId="30490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微软雅黑" w:hAnsi="微软雅黑" w:eastAsia="微软雅黑" w:cs="微软雅黑"/>
                <w:i w:val="0"/>
                <w:iCs w:val="0"/>
                <w:caps w:val="0"/>
                <w:color w:val="5B5852"/>
                <w:spacing w:val="0"/>
                <w:sz w:val="21"/>
                <w:szCs w:val="21"/>
              </w:rPr>
            </w:pPr>
            <w:r>
              <w:rPr>
                <w:rFonts w:hint="eastAsia" w:ascii="微软雅黑" w:hAnsi="微软雅黑" w:eastAsia="微软雅黑" w:cs="微软雅黑"/>
                <w:i w:val="0"/>
                <w:iCs w:val="0"/>
                <w:caps w:val="0"/>
                <w:color w:val="5B5852"/>
                <w:spacing w:val="0"/>
                <w:kern w:val="0"/>
                <w:sz w:val="21"/>
                <w:szCs w:val="21"/>
                <w:vertAlign w:val="baseline"/>
                <w:lang w:val="en-US" w:eastAsia="zh-CN" w:bidi="ar"/>
              </w:rPr>
              <w:t>采购数量：1项</w:t>
            </w:r>
          </w:p>
          <w:p w14:paraId="446E6A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微软雅黑" w:hAnsi="微软雅黑" w:eastAsia="微软雅黑" w:cs="微软雅黑"/>
                <w:i w:val="0"/>
                <w:iCs w:val="0"/>
                <w:caps w:val="0"/>
                <w:color w:val="5B5852"/>
                <w:spacing w:val="0"/>
                <w:sz w:val="21"/>
                <w:szCs w:val="21"/>
              </w:rPr>
            </w:pPr>
            <w:r>
              <w:rPr>
                <w:rFonts w:hint="eastAsia" w:ascii="微软雅黑" w:hAnsi="微软雅黑" w:eastAsia="微软雅黑" w:cs="微软雅黑"/>
                <w:i w:val="0"/>
                <w:iCs w:val="0"/>
                <w:caps w:val="0"/>
                <w:color w:val="5B5852"/>
                <w:spacing w:val="0"/>
                <w:kern w:val="0"/>
                <w:sz w:val="21"/>
                <w:szCs w:val="21"/>
                <w:vertAlign w:val="baseline"/>
                <w:lang w:val="en-US" w:eastAsia="zh-CN" w:bidi="ar"/>
              </w:rPr>
              <w:t>主要功能或目标：采购60余台套工作站和相关软件，完成室内面积约为210㎡的智能融媒体及AI创作中心的建设。本平台由融媒体指挥中心、内容管理平台、内容生产平台、多渠道发布平台、新媒体创作实训系统和AI赋能应用等几个部分构成。</w:t>
            </w:r>
          </w:p>
          <w:p w14:paraId="3589A7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baseline"/>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vertAlign w:val="baseline"/>
                <w:lang w:val="en-US" w:eastAsia="zh-CN" w:bidi="ar"/>
              </w:rPr>
              <w:t>需满足的要求：建成后，能够最多容纳60名网络与新媒体专业学生进行多模态信息的收集、处理、编辑、分发，并具有利用AI技术（文生图、文生视频、数字人等）进行创作的能力。</w:t>
            </w:r>
          </w:p>
        </w:tc>
        <w:tc>
          <w:tcPr>
            <w:tcW w:w="1900" w:type="dxa"/>
            <w:shd w:val="clear" w:color="auto" w:fill="FFFFFF"/>
            <w:noWrap w:val="0"/>
            <w:vAlign w:val="center"/>
          </w:tcPr>
          <w:p w14:paraId="34C2B8CC">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lang w:val="en-US" w:eastAsia="zh-CN" w:bidi="ar"/>
              </w:rPr>
              <w:t>201</w:t>
            </w:r>
          </w:p>
        </w:tc>
        <w:tc>
          <w:tcPr>
            <w:tcW w:w="888" w:type="dxa"/>
            <w:shd w:val="clear" w:color="auto" w:fill="FFFFFF"/>
            <w:noWrap w:val="0"/>
            <w:vAlign w:val="center"/>
          </w:tcPr>
          <w:p w14:paraId="570B5875">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lang w:val="en-US" w:eastAsia="zh-CN" w:bidi="ar"/>
              </w:rPr>
              <w:t>2025年10月</w:t>
            </w:r>
          </w:p>
        </w:tc>
      </w:tr>
      <w:tr w14:paraId="57FB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FFFFFF"/>
            <w:noWrap w:val="0"/>
            <w:vAlign w:val="center"/>
          </w:tcPr>
          <w:p w14:paraId="59DF262F">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lang w:val="en-US" w:eastAsia="zh-CN" w:bidi="ar"/>
              </w:rPr>
              <w:t>包2</w:t>
            </w:r>
          </w:p>
        </w:tc>
        <w:tc>
          <w:tcPr>
            <w:tcW w:w="1157" w:type="dxa"/>
            <w:shd w:val="clear" w:color="auto" w:fill="FFFFFF"/>
            <w:noWrap w:val="0"/>
            <w:vAlign w:val="center"/>
          </w:tcPr>
          <w:p w14:paraId="29F977A3">
            <w:pPr>
              <w:keepNext w:val="0"/>
              <w:keepLines w:val="0"/>
              <w:widowControl/>
              <w:suppressLineNumbers w:val="0"/>
              <w:spacing w:before="0" w:beforeAutospacing="0" w:after="0" w:afterAutospacing="0"/>
              <w:ind w:left="0" w:leftChars="0" w:right="0" w:rightChars="0"/>
              <w:jc w:val="left"/>
              <w:textAlignment w:val="center"/>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lang w:val="en-US" w:eastAsia="zh-CN" w:bidi="ar"/>
              </w:rPr>
              <w:t>直播实验室</w:t>
            </w:r>
          </w:p>
        </w:tc>
        <w:tc>
          <w:tcPr>
            <w:tcW w:w="3786" w:type="dxa"/>
            <w:shd w:val="clear" w:color="auto" w:fill="FFFFFF"/>
            <w:noWrap w:val="0"/>
            <w:vAlign w:val="center"/>
          </w:tcPr>
          <w:p w14:paraId="3249B2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微软雅黑" w:hAnsi="微软雅黑" w:eastAsia="微软雅黑" w:cs="微软雅黑"/>
                <w:i w:val="0"/>
                <w:iCs w:val="0"/>
                <w:caps w:val="0"/>
                <w:color w:val="5B5852"/>
                <w:spacing w:val="0"/>
                <w:sz w:val="21"/>
                <w:szCs w:val="21"/>
              </w:rPr>
            </w:pPr>
            <w:r>
              <w:rPr>
                <w:rFonts w:hint="eastAsia" w:ascii="微软雅黑" w:hAnsi="微软雅黑" w:eastAsia="微软雅黑" w:cs="微软雅黑"/>
                <w:i w:val="0"/>
                <w:iCs w:val="0"/>
                <w:caps w:val="0"/>
                <w:color w:val="5B5852"/>
                <w:spacing w:val="0"/>
                <w:kern w:val="0"/>
                <w:sz w:val="21"/>
                <w:szCs w:val="21"/>
                <w:vertAlign w:val="baseline"/>
                <w:lang w:val="en-US" w:eastAsia="zh-CN" w:bidi="ar"/>
              </w:rPr>
              <w:t>采购内容：</w:t>
            </w:r>
            <w:r>
              <w:rPr>
                <w:rFonts w:hint="eastAsia" w:ascii="微软雅黑" w:hAnsi="微软雅黑" w:eastAsia="微软雅黑" w:cs="微软雅黑"/>
                <w:i w:val="0"/>
                <w:iCs w:val="0"/>
                <w:caps w:val="0"/>
                <w:color w:val="5B5852"/>
                <w:spacing w:val="0"/>
                <w:kern w:val="0"/>
                <w:sz w:val="21"/>
                <w:szCs w:val="21"/>
                <w:lang w:val="en-US" w:eastAsia="zh-CN" w:bidi="ar"/>
              </w:rPr>
              <w:t>直播实验室</w:t>
            </w:r>
          </w:p>
          <w:p w14:paraId="0DBC1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微软雅黑" w:hAnsi="微软雅黑" w:eastAsia="微软雅黑" w:cs="微软雅黑"/>
                <w:i w:val="0"/>
                <w:iCs w:val="0"/>
                <w:caps w:val="0"/>
                <w:color w:val="5B5852"/>
                <w:spacing w:val="0"/>
                <w:sz w:val="21"/>
                <w:szCs w:val="21"/>
              </w:rPr>
            </w:pPr>
            <w:r>
              <w:rPr>
                <w:rFonts w:hint="eastAsia" w:ascii="微软雅黑" w:hAnsi="微软雅黑" w:eastAsia="微软雅黑" w:cs="微软雅黑"/>
                <w:i w:val="0"/>
                <w:iCs w:val="0"/>
                <w:caps w:val="0"/>
                <w:color w:val="5B5852"/>
                <w:spacing w:val="0"/>
                <w:kern w:val="0"/>
                <w:sz w:val="21"/>
                <w:szCs w:val="21"/>
                <w:vertAlign w:val="baseline"/>
                <w:lang w:val="en-US" w:eastAsia="zh-CN" w:bidi="ar"/>
              </w:rPr>
              <w:t>采购数量：1项</w:t>
            </w:r>
          </w:p>
          <w:p w14:paraId="039F1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微软雅黑" w:hAnsi="微软雅黑" w:eastAsia="微软雅黑" w:cs="微软雅黑"/>
                <w:i w:val="0"/>
                <w:iCs w:val="0"/>
                <w:caps w:val="0"/>
                <w:color w:val="5B5852"/>
                <w:spacing w:val="0"/>
                <w:sz w:val="21"/>
                <w:szCs w:val="21"/>
              </w:rPr>
            </w:pPr>
            <w:r>
              <w:rPr>
                <w:rFonts w:hint="eastAsia" w:ascii="微软雅黑" w:hAnsi="微软雅黑" w:eastAsia="微软雅黑" w:cs="微软雅黑"/>
                <w:i w:val="0"/>
                <w:iCs w:val="0"/>
                <w:caps w:val="0"/>
                <w:color w:val="5B5852"/>
                <w:spacing w:val="0"/>
                <w:kern w:val="0"/>
                <w:sz w:val="21"/>
                <w:szCs w:val="21"/>
                <w:vertAlign w:val="baseline"/>
                <w:lang w:val="en-US" w:eastAsia="zh-CN" w:bidi="ar"/>
              </w:rPr>
              <w:t>主要功能或目标：通过采购大屏直播一体机、摄像机、三脚架、录像机、无线话筒、直播灯、绿幕等设备，完成6间直播实验室的搭建。</w:t>
            </w:r>
          </w:p>
          <w:p w14:paraId="5A0BD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baseline"/>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vertAlign w:val="baseline"/>
                <w:lang w:val="en-US" w:eastAsia="zh-CN" w:bidi="ar"/>
              </w:rPr>
              <w:t>需满足的要求：具有高清视频和高质量的语音采集、多平台稳定分发，能够对直播背景进行虚拟搭建，满足商业直播的需要。</w:t>
            </w:r>
          </w:p>
        </w:tc>
        <w:tc>
          <w:tcPr>
            <w:tcW w:w="1900" w:type="dxa"/>
            <w:shd w:val="clear" w:color="auto" w:fill="FFFFFF"/>
            <w:noWrap w:val="0"/>
            <w:vAlign w:val="center"/>
          </w:tcPr>
          <w:p w14:paraId="79B55FA4">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lang w:val="en-US" w:eastAsia="zh-CN" w:bidi="ar"/>
              </w:rPr>
              <w:t>24</w:t>
            </w:r>
          </w:p>
        </w:tc>
        <w:tc>
          <w:tcPr>
            <w:tcW w:w="888" w:type="dxa"/>
            <w:shd w:val="clear" w:color="auto" w:fill="FFFFFF"/>
            <w:noWrap w:val="0"/>
            <w:vAlign w:val="center"/>
          </w:tcPr>
          <w:p w14:paraId="37805908">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lang w:val="en-US" w:eastAsia="zh-CN" w:bidi="ar"/>
              </w:rPr>
              <w:t>2025年10月</w:t>
            </w:r>
          </w:p>
        </w:tc>
      </w:tr>
      <w:tr w14:paraId="2DA0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FFFFFF"/>
            <w:noWrap w:val="0"/>
            <w:vAlign w:val="center"/>
          </w:tcPr>
          <w:p w14:paraId="4A015571">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lang w:val="en-US" w:eastAsia="zh-CN" w:bidi="ar"/>
              </w:rPr>
              <w:t>包3</w:t>
            </w:r>
          </w:p>
        </w:tc>
        <w:tc>
          <w:tcPr>
            <w:tcW w:w="1157" w:type="dxa"/>
            <w:shd w:val="clear" w:color="auto" w:fill="FFFFFF"/>
            <w:noWrap w:val="0"/>
            <w:vAlign w:val="center"/>
          </w:tcPr>
          <w:p w14:paraId="30066ED4">
            <w:pPr>
              <w:keepNext w:val="0"/>
              <w:keepLines w:val="0"/>
              <w:widowControl/>
              <w:suppressLineNumbers w:val="0"/>
              <w:spacing w:before="0" w:beforeAutospacing="0" w:after="0" w:afterAutospacing="0"/>
              <w:ind w:left="0" w:leftChars="0" w:right="0" w:rightChars="0"/>
              <w:jc w:val="left"/>
              <w:textAlignment w:val="center"/>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lang w:val="en-US" w:eastAsia="zh-CN" w:bidi="ar"/>
              </w:rPr>
              <w:t>影视鉴赏实验室</w:t>
            </w:r>
          </w:p>
        </w:tc>
        <w:tc>
          <w:tcPr>
            <w:tcW w:w="3786" w:type="dxa"/>
            <w:shd w:val="clear" w:color="auto" w:fill="FFFFFF"/>
            <w:noWrap w:val="0"/>
            <w:vAlign w:val="center"/>
          </w:tcPr>
          <w:p w14:paraId="05C7EA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微软雅黑" w:hAnsi="微软雅黑" w:eastAsia="微软雅黑" w:cs="微软雅黑"/>
                <w:i w:val="0"/>
                <w:iCs w:val="0"/>
                <w:caps w:val="0"/>
                <w:color w:val="5B5852"/>
                <w:spacing w:val="0"/>
                <w:sz w:val="21"/>
                <w:szCs w:val="21"/>
              </w:rPr>
            </w:pPr>
            <w:r>
              <w:rPr>
                <w:rFonts w:hint="eastAsia" w:ascii="微软雅黑" w:hAnsi="微软雅黑" w:eastAsia="微软雅黑" w:cs="微软雅黑"/>
                <w:i w:val="0"/>
                <w:iCs w:val="0"/>
                <w:caps w:val="0"/>
                <w:color w:val="5B5852"/>
                <w:spacing w:val="0"/>
                <w:kern w:val="0"/>
                <w:sz w:val="21"/>
                <w:szCs w:val="21"/>
                <w:vertAlign w:val="baseline"/>
                <w:lang w:val="en-US" w:eastAsia="zh-CN" w:bidi="ar"/>
              </w:rPr>
              <w:t>采购内容：武夷学院影视鉴赏实验室</w:t>
            </w:r>
          </w:p>
          <w:p w14:paraId="696C97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微软雅黑" w:hAnsi="微软雅黑" w:eastAsia="微软雅黑" w:cs="微软雅黑"/>
                <w:i w:val="0"/>
                <w:iCs w:val="0"/>
                <w:caps w:val="0"/>
                <w:color w:val="5B5852"/>
                <w:spacing w:val="0"/>
                <w:sz w:val="21"/>
                <w:szCs w:val="21"/>
              </w:rPr>
            </w:pPr>
            <w:r>
              <w:rPr>
                <w:rFonts w:hint="eastAsia" w:ascii="微软雅黑" w:hAnsi="微软雅黑" w:eastAsia="微软雅黑" w:cs="微软雅黑"/>
                <w:i w:val="0"/>
                <w:iCs w:val="0"/>
                <w:caps w:val="0"/>
                <w:color w:val="5B5852"/>
                <w:spacing w:val="0"/>
                <w:kern w:val="0"/>
                <w:sz w:val="21"/>
                <w:szCs w:val="21"/>
                <w:vertAlign w:val="baseline"/>
                <w:lang w:val="en-US" w:eastAsia="zh-CN" w:bidi="ar"/>
              </w:rPr>
              <w:t>采购数量：1项</w:t>
            </w:r>
          </w:p>
          <w:p w14:paraId="50A5F4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微软雅黑" w:hAnsi="微软雅黑" w:eastAsia="微软雅黑" w:cs="微软雅黑"/>
                <w:i w:val="0"/>
                <w:iCs w:val="0"/>
                <w:caps w:val="0"/>
                <w:color w:val="5B5852"/>
                <w:spacing w:val="0"/>
                <w:sz w:val="21"/>
                <w:szCs w:val="21"/>
              </w:rPr>
            </w:pPr>
            <w:r>
              <w:rPr>
                <w:rFonts w:hint="eastAsia" w:ascii="微软雅黑" w:hAnsi="微软雅黑" w:eastAsia="微软雅黑" w:cs="微软雅黑"/>
                <w:i w:val="0"/>
                <w:iCs w:val="0"/>
                <w:caps w:val="0"/>
                <w:color w:val="5B5852"/>
                <w:spacing w:val="0"/>
                <w:kern w:val="0"/>
                <w:sz w:val="21"/>
                <w:szCs w:val="21"/>
                <w:vertAlign w:val="baseline"/>
                <w:lang w:val="en-US" w:eastAsia="zh-CN" w:bidi="ar"/>
              </w:rPr>
              <w:t>主要功能或目标：通过改造升级现有100㎡实验室空间，制作观众席阶梯，采购地塑、墙面吸音板装饰、智能灯光、吸音吊顶，进行声学、光学装修。采购11声道全景声影院纯后级功放、影院级音响4K蓝光播放机、U段手持麦克风、8路调音台、4K激光投影系统、视频编辑播放工作站、150寸电影幕布，完成观影实验建设。</w:t>
            </w:r>
          </w:p>
          <w:p w14:paraId="58B7F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baseline"/>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vertAlign w:val="baseline"/>
                <w:lang w:val="en-US" w:eastAsia="zh-CN" w:bidi="ar"/>
              </w:rPr>
              <w:t>需满足的要求：达到影院级观影效果、进行学术讲座的要求。</w:t>
            </w:r>
          </w:p>
        </w:tc>
        <w:tc>
          <w:tcPr>
            <w:tcW w:w="1900" w:type="dxa"/>
            <w:shd w:val="clear" w:color="auto" w:fill="FFFFFF"/>
            <w:noWrap w:val="0"/>
            <w:vAlign w:val="center"/>
          </w:tcPr>
          <w:p w14:paraId="0ED4125C">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lang w:val="en-US" w:eastAsia="zh-CN" w:bidi="ar"/>
              </w:rPr>
              <w:t xml:space="preserve"> 25</w:t>
            </w:r>
          </w:p>
        </w:tc>
        <w:tc>
          <w:tcPr>
            <w:tcW w:w="888" w:type="dxa"/>
            <w:shd w:val="clear" w:color="auto" w:fill="FFFFFF"/>
            <w:noWrap w:val="0"/>
            <w:vAlign w:val="center"/>
          </w:tcPr>
          <w:p w14:paraId="6329F208">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5B5852"/>
                <w:spacing w:val="0"/>
                <w:kern w:val="2"/>
                <w:sz w:val="21"/>
                <w:szCs w:val="21"/>
                <w:lang w:val="en-US" w:eastAsia="zh-CN" w:bidi="ar-SA"/>
              </w:rPr>
            </w:pPr>
            <w:r>
              <w:rPr>
                <w:rFonts w:hint="eastAsia" w:ascii="微软雅黑" w:hAnsi="微软雅黑" w:eastAsia="微软雅黑" w:cs="微软雅黑"/>
                <w:i w:val="0"/>
                <w:iCs w:val="0"/>
                <w:caps w:val="0"/>
                <w:color w:val="5B5852"/>
                <w:spacing w:val="0"/>
                <w:kern w:val="0"/>
                <w:sz w:val="21"/>
                <w:szCs w:val="21"/>
                <w:lang w:val="en-US" w:eastAsia="zh-CN" w:bidi="ar"/>
              </w:rPr>
              <w:t>2025年10月</w:t>
            </w:r>
          </w:p>
        </w:tc>
      </w:tr>
    </w:tbl>
    <w:p w14:paraId="4875F2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val="0"/>
          <w:bCs/>
          <w:color w:val="121212"/>
          <w:kern w:val="2"/>
          <w:sz w:val="28"/>
          <w:szCs w:val="28"/>
          <w:highlight w:val="none"/>
          <w:u w:val="none"/>
          <w:lang w:val="en-US" w:eastAsia="zh-CN" w:bidi="zh-CN"/>
        </w:rPr>
      </w:pPr>
    </w:p>
    <w:p w14:paraId="02D9BCA9">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rPr>
          <w:rFonts w:hint="eastAsia" w:ascii="仿宋_GB2312" w:hAnsi="仿宋_GB2312" w:eastAsia="仿宋_GB2312" w:cs="仿宋_GB2312"/>
          <w:b/>
          <w:bCs w:val="0"/>
          <w:color w:val="121212"/>
          <w:kern w:val="2"/>
          <w:sz w:val="28"/>
          <w:szCs w:val="28"/>
          <w:highlight w:val="none"/>
          <w:u w:val="none"/>
          <w:lang w:val="en-US" w:eastAsia="zh-CN" w:bidi="zh-CN"/>
        </w:rPr>
      </w:pPr>
      <w:r>
        <w:rPr>
          <w:rFonts w:hint="eastAsia" w:ascii="仿宋_GB2312" w:hAnsi="仿宋_GB2312" w:eastAsia="仿宋_GB2312" w:cs="仿宋_GB2312"/>
          <w:b/>
          <w:bCs w:val="0"/>
          <w:color w:val="121212"/>
          <w:kern w:val="2"/>
          <w:sz w:val="28"/>
          <w:szCs w:val="28"/>
          <w:highlight w:val="none"/>
          <w:u w:val="none"/>
          <w:lang w:val="en-US" w:eastAsia="zh-CN" w:bidi="zh-CN"/>
        </w:rPr>
        <w:t>2.服务要求：</w:t>
      </w:r>
    </w:p>
    <w:p w14:paraId="1AC7B4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121212"/>
          <w:kern w:val="2"/>
          <w:sz w:val="28"/>
          <w:szCs w:val="28"/>
          <w:highlight w:val="none"/>
          <w:u w:val="none"/>
          <w:lang w:val="en-US" w:eastAsia="zh-CN" w:bidi="zh-CN"/>
        </w:rPr>
      </w:pPr>
      <w:r>
        <w:rPr>
          <w:rFonts w:hint="eastAsia" w:ascii="仿宋_GB2312" w:hAnsi="仿宋_GB2312" w:eastAsia="仿宋_GB2312" w:cs="仿宋_GB2312"/>
          <w:b w:val="0"/>
          <w:bCs/>
          <w:color w:val="121212"/>
          <w:kern w:val="2"/>
          <w:sz w:val="28"/>
          <w:szCs w:val="28"/>
          <w:highlight w:val="none"/>
          <w:u w:val="none"/>
          <w:lang w:val="en-US" w:eastAsia="zh-CN" w:bidi="zh-CN"/>
        </w:rPr>
        <w:t>1）本项目产品质保期为12个月，质保期自货物验收合格时开始计算；保修期内非因操作不当造成需要更换的零配件及货物由中标人负责包修、包换；保修期结束后，中标人仍应负责提供终身服务。</w:t>
      </w:r>
    </w:p>
    <w:p w14:paraId="1C78B8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121212"/>
          <w:kern w:val="2"/>
          <w:sz w:val="28"/>
          <w:szCs w:val="28"/>
          <w:highlight w:val="none"/>
          <w:u w:val="none"/>
          <w:lang w:val="en-US" w:eastAsia="zh-CN" w:bidi="zh-CN"/>
        </w:rPr>
      </w:pPr>
      <w:r>
        <w:rPr>
          <w:rFonts w:hint="eastAsia" w:ascii="仿宋_GB2312" w:hAnsi="仿宋_GB2312" w:eastAsia="仿宋_GB2312" w:cs="仿宋_GB2312"/>
          <w:b w:val="0"/>
          <w:bCs/>
          <w:color w:val="121212"/>
          <w:kern w:val="2"/>
          <w:sz w:val="28"/>
          <w:szCs w:val="28"/>
          <w:highlight w:val="none"/>
          <w:u w:val="none"/>
          <w:lang w:val="en-US" w:eastAsia="zh-CN" w:bidi="zh-CN"/>
        </w:rPr>
        <w:t>2)货物保修期自货物安装调试验收合格之日起计算。保修期内如出现因设 计、制造、运输、装卸等原因造成的质量问题，中标人应无偿负责维修、更换。保修期后出现故障，只收取基本维护费用。所需配件应为生产厂家原装配件，其价格应低于市场价。</w:t>
      </w:r>
    </w:p>
    <w:p w14:paraId="40F42B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121212"/>
          <w:kern w:val="2"/>
          <w:sz w:val="28"/>
          <w:szCs w:val="28"/>
          <w:highlight w:val="none"/>
          <w:u w:val="none"/>
          <w:lang w:val="en-US" w:eastAsia="zh-CN" w:bidi="zh-CN"/>
        </w:rPr>
      </w:pPr>
      <w:r>
        <w:rPr>
          <w:rFonts w:hint="eastAsia" w:ascii="仿宋_GB2312" w:hAnsi="仿宋_GB2312" w:eastAsia="仿宋_GB2312" w:cs="仿宋_GB2312"/>
          <w:b w:val="0"/>
          <w:bCs/>
          <w:color w:val="121212"/>
          <w:kern w:val="2"/>
          <w:sz w:val="28"/>
          <w:szCs w:val="28"/>
          <w:highlight w:val="none"/>
          <w:u w:val="none"/>
          <w:lang w:val="en-US" w:eastAsia="zh-CN" w:bidi="zh-CN"/>
        </w:rPr>
        <w:t>3)质量保修期内若设备在使用过程中发生问题，中标人应2小时响应，在24小时内派专业技术人员到现场免费进行维护、维修和更换零部件或更换新货物等服务。质量保修期后，中标人有接到故障处理通知的，技术人员应与采购人协商到达购采购人地点的时间，并做好货物维修。</w:t>
      </w:r>
    </w:p>
    <w:p w14:paraId="595FA4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121212"/>
          <w:kern w:val="2"/>
          <w:sz w:val="28"/>
          <w:szCs w:val="28"/>
          <w:highlight w:val="none"/>
          <w:u w:val="none"/>
          <w:lang w:val="en-US" w:eastAsia="zh-CN" w:bidi="zh-CN"/>
        </w:rPr>
      </w:pPr>
      <w:r>
        <w:rPr>
          <w:rFonts w:hint="eastAsia" w:ascii="仿宋_GB2312" w:hAnsi="仿宋_GB2312" w:eastAsia="仿宋_GB2312" w:cs="仿宋_GB2312"/>
          <w:b w:val="0"/>
          <w:bCs/>
          <w:color w:val="121212"/>
          <w:kern w:val="2"/>
          <w:sz w:val="28"/>
          <w:szCs w:val="28"/>
          <w:highlight w:val="none"/>
          <w:u w:val="none"/>
          <w:lang w:val="en-US" w:eastAsia="zh-CN" w:bidi="zh-CN"/>
        </w:rPr>
        <w:t>4)投标人可视自身能力在投标文件中提供更优、更合理的维修服务承诺。</w:t>
      </w:r>
    </w:p>
    <w:p w14:paraId="093BA158">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rPr>
          <w:rFonts w:hint="eastAsia" w:ascii="仿宋_GB2312" w:hAnsi="仿宋_GB2312" w:eastAsia="仿宋_GB2312" w:cs="仿宋_GB2312"/>
          <w:b/>
          <w:bCs w:val="0"/>
          <w:color w:val="121212"/>
          <w:kern w:val="2"/>
          <w:sz w:val="28"/>
          <w:szCs w:val="28"/>
          <w:highlight w:val="none"/>
          <w:u w:val="none"/>
          <w:lang w:val="en-US" w:eastAsia="zh-CN" w:bidi="zh-CN"/>
        </w:rPr>
      </w:pPr>
      <w:r>
        <w:rPr>
          <w:rFonts w:hint="eastAsia" w:ascii="仿宋_GB2312" w:hAnsi="仿宋_GB2312" w:eastAsia="仿宋_GB2312" w:cs="仿宋_GB2312"/>
          <w:b/>
          <w:bCs w:val="0"/>
          <w:color w:val="121212"/>
          <w:kern w:val="2"/>
          <w:sz w:val="28"/>
          <w:szCs w:val="28"/>
          <w:highlight w:val="none"/>
          <w:u w:val="none"/>
          <w:lang w:val="en-US" w:eastAsia="zh-CN" w:bidi="zh-CN"/>
        </w:rPr>
        <w:t>3.验收要求：</w:t>
      </w:r>
    </w:p>
    <w:p w14:paraId="019065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kern w:val="0"/>
          <w:sz w:val="28"/>
          <w:szCs w:val="28"/>
          <w:lang w:val="en-US" w:eastAsia="zh-CN"/>
        </w:rPr>
      </w:pPr>
      <w:r>
        <w:rPr>
          <w:rFonts w:hint="eastAsia" w:ascii="仿宋_GB2312" w:hAnsi="仿宋_GB2312" w:eastAsia="仿宋_GB2312" w:cs="仿宋_GB2312"/>
          <w:b w:val="0"/>
          <w:bCs/>
          <w:color w:val="121212"/>
          <w:kern w:val="2"/>
          <w:sz w:val="28"/>
          <w:szCs w:val="28"/>
          <w:highlight w:val="none"/>
          <w:u w:val="none"/>
          <w:lang w:val="en-US" w:eastAsia="zh-CN" w:bidi="zh-CN"/>
        </w:rPr>
        <w:t>验收货物按生产厂家的产品验收标准、合同中的相关条款进行验收，达到合同约定的功能要求。所有设备必须是原装包装。若发现原包装破损或保修条款不满足要求或者不能达到合同约定的功能的，采购人有权不予接收，并要求中标人无条件免费重新更换，并按合同条款的有关规定执行。验收结果经中标人和采购人双方签字并盖章确认后生效。同时根据实际的项目，提供相应售后保质期，提供相应的技术培训。</w:t>
      </w:r>
    </w:p>
    <w:p w14:paraId="5EA0C6C3">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0" w:firstLineChars="0"/>
        <w:textAlignment w:val="auto"/>
        <w:rPr>
          <w:rFonts w:hint="eastAsia" w:cs="黑体"/>
          <w:b w:val="0"/>
          <w:bCs/>
          <w:color w:val="121212"/>
          <w:sz w:val="28"/>
          <w:szCs w:val="28"/>
          <w:highlight w:val="none"/>
          <w:lang w:val="en-US" w:eastAsia="zh-CN"/>
        </w:rPr>
      </w:pPr>
      <w:r>
        <w:rPr>
          <w:rFonts w:hint="eastAsia" w:ascii="黑体" w:hAnsi="黑体" w:eastAsia="黑体" w:cs="黑体"/>
          <w:b/>
          <w:bCs w:val="0"/>
          <w:color w:val="121212"/>
          <w:sz w:val="28"/>
          <w:szCs w:val="28"/>
          <w:highlight w:val="none"/>
          <w:lang w:val="en-US" w:eastAsia="zh-CN"/>
        </w:rPr>
        <w:t>项目概况</w:t>
      </w:r>
      <w:r>
        <w:rPr>
          <w:rFonts w:hint="eastAsia" w:ascii="仿宋_GB2312" w:hAnsi="仿宋_GB2312" w:eastAsia="仿宋_GB2312" w:cs="仿宋_GB2312"/>
          <w:b w:val="0"/>
          <w:bCs/>
          <w:color w:val="121212"/>
          <w:sz w:val="24"/>
          <w:szCs w:val="24"/>
          <w:highlight w:val="none"/>
          <w:lang w:val="en-US" w:eastAsia="zh-CN"/>
        </w:rPr>
        <w:t>：</w:t>
      </w:r>
    </w:p>
    <w:p w14:paraId="70FC8BC7">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rPr>
          <w:rFonts w:hint="eastAsia" w:ascii="仿宋_GB2312" w:hAnsi="仿宋_GB2312" w:eastAsia="仿宋_GB2312" w:cs="仿宋_GB2312"/>
          <w:b/>
          <w:bCs w:val="0"/>
          <w:color w:val="121212"/>
          <w:kern w:val="2"/>
          <w:sz w:val="28"/>
          <w:szCs w:val="28"/>
          <w:highlight w:val="none"/>
          <w:u w:val="none"/>
          <w:lang w:val="en-US" w:eastAsia="zh-CN" w:bidi="zh-CN"/>
        </w:rPr>
      </w:pPr>
      <w:r>
        <w:rPr>
          <w:rFonts w:hint="eastAsia" w:ascii="仿宋_GB2312" w:hAnsi="仿宋_GB2312" w:eastAsia="仿宋_GB2312" w:cs="仿宋_GB2312"/>
          <w:b/>
          <w:bCs w:val="0"/>
          <w:color w:val="121212"/>
          <w:kern w:val="2"/>
          <w:sz w:val="28"/>
          <w:szCs w:val="28"/>
          <w:highlight w:val="none"/>
          <w:u w:val="none"/>
          <w:lang w:val="en-US" w:eastAsia="zh-CN" w:bidi="zh-CN"/>
        </w:rPr>
        <w:t>1.项目采购背景：</w:t>
      </w:r>
    </w:p>
    <w:p w14:paraId="4D63F3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121212"/>
          <w:sz w:val="28"/>
          <w:szCs w:val="28"/>
          <w:highlight w:val="none"/>
          <w:lang w:val="en-US" w:eastAsia="zh-CN"/>
        </w:rPr>
      </w:pPr>
      <w:r>
        <w:rPr>
          <w:rFonts w:hint="eastAsia" w:ascii="仿宋_GB2312" w:hAnsi="仿宋_GB2312" w:eastAsia="仿宋_GB2312" w:cs="仿宋_GB2312"/>
          <w:b w:val="0"/>
          <w:bCs/>
          <w:color w:val="121212"/>
          <w:kern w:val="2"/>
          <w:sz w:val="28"/>
          <w:szCs w:val="28"/>
          <w:highlight w:val="none"/>
          <w:u w:val="none"/>
          <w:lang w:val="en-US" w:eastAsia="zh-CN" w:bidi="zh-CN"/>
        </w:rPr>
        <w:t>武夷学院2024年新设立了网络与新媒体专业，本专业是一门应用型、实践性较强的专业，本专业的实践教学和教研教改需要专业实验环境和设备支持。建设网络与新媒体综合实验室能够提供一个集教学、实践、科研于一体的综合性实训科研平台，满足学生在新媒体技术、数字媒体艺术、网络传播等方面的学习和研究需求。通过实验室的实践教学，可以提高学生的专业素养和实践能力，培养一批具有创新精神和实践能力的网络与新媒体人才。</w:t>
      </w:r>
    </w:p>
    <w:p w14:paraId="3C115A45">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281" w:firstLineChars="100"/>
        <w:textAlignment w:val="auto"/>
        <w:rPr>
          <w:rFonts w:hint="default" w:ascii="仿宋_GB2312" w:hAnsi="仿宋_GB2312" w:eastAsia="仿宋_GB2312" w:cs="仿宋_GB2312"/>
          <w:b w:val="0"/>
          <w:bCs/>
          <w:color w:val="121212"/>
          <w:sz w:val="28"/>
          <w:szCs w:val="28"/>
          <w:highlight w:val="none"/>
          <w:lang w:val="en-US" w:eastAsia="zh-CN"/>
        </w:rPr>
      </w:pPr>
      <w:r>
        <w:rPr>
          <w:rFonts w:hint="eastAsia" w:ascii="仿宋_GB2312" w:hAnsi="仿宋_GB2312" w:eastAsia="仿宋_GB2312" w:cs="仿宋_GB2312"/>
          <w:b/>
          <w:bCs w:val="0"/>
          <w:color w:val="121212"/>
          <w:kern w:val="2"/>
          <w:sz w:val="28"/>
          <w:szCs w:val="28"/>
          <w:highlight w:val="none"/>
          <w:u w:val="none"/>
          <w:lang w:val="en-US" w:eastAsia="zh-CN" w:bidi="zh-CN"/>
        </w:rPr>
        <w:t>2.采购目的：</w:t>
      </w:r>
      <w:r>
        <w:rPr>
          <w:rFonts w:hint="eastAsia" w:ascii="仿宋_GB2312" w:hAnsi="仿宋_GB2312" w:eastAsia="仿宋_GB2312" w:cs="仿宋_GB2312"/>
          <w:b w:val="0"/>
          <w:bCs/>
          <w:color w:val="121212"/>
          <w:sz w:val="28"/>
          <w:szCs w:val="28"/>
          <w:highlight w:val="none"/>
          <w:lang w:val="en-US" w:eastAsia="zh-CN"/>
        </w:rPr>
        <w:t>满足</w:t>
      </w:r>
      <w:r>
        <w:rPr>
          <w:rFonts w:hint="eastAsia" w:ascii="仿宋_GB2312" w:hAnsi="仿宋_GB2312" w:eastAsia="仿宋_GB2312" w:cs="仿宋_GB2312"/>
          <w:b w:val="0"/>
          <w:bCs/>
          <w:color w:val="121212"/>
          <w:kern w:val="2"/>
          <w:sz w:val="28"/>
          <w:szCs w:val="28"/>
          <w:highlight w:val="none"/>
          <w:u w:val="none"/>
          <w:lang w:val="en-US" w:eastAsia="zh-CN" w:bidi="zh-CN"/>
        </w:rPr>
        <w:t>网络与新媒体</w:t>
      </w:r>
      <w:r>
        <w:rPr>
          <w:rFonts w:hint="eastAsia" w:ascii="仿宋_GB2312" w:hAnsi="仿宋_GB2312" w:eastAsia="仿宋_GB2312" w:cs="仿宋_GB2312"/>
          <w:b w:val="0"/>
          <w:bCs/>
          <w:color w:val="121212"/>
          <w:sz w:val="28"/>
          <w:szCs w:val="28"/>
          <w:highlight w:val="none"/>
          <w:lang w:val="en-US" w:eastAsia="zh-CN"/>
        </w:rPr>
        <w:t>专业教学及实训要求</w:t>
      </w:r>
    </w:p>
    <w:p w14:paraId="7FAD887C">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281" w:firstLineChars="100"/>
        <w:textAlignment w:val="auto"/>
        <w:rPr>
          <w:rFonts w:hint="default" w:cs="黑体"/>
          <w:b w:val="0"/>
          <w:bCs/>
          <w:color w:val="121212"/>
          <w:sz w:val="28"/>
          <w:szCs w:val="28"/>
          <w:highlight w:val="none"/>
          <w:lang w:val="en-US" w:eastAsia="zh-CN"/>
        </w:rPr>
      </w:pPr>
      <w:r>
        <w:rPr>
          <w:rFonts w:hint="eastAsia" w:ascii="仿宋_GB2312" w:hAnsi="仿宋_GB2312" w:eastAsia="仿宋_GB2312" w:cs="仿宋_GB2312"/>
          <w:b/>
          <w:bCs w:val="0"/>
          <w:color w:val="121212"/>
          <w:kern w:val="2"/>
          <w:sz w:val="28"/>
          <w:szCs w:val="28"/>
          <w:highlight w:val="none"/>
          <w:u w:val="none"/>
          <w:lang w:val="en-US" w:eastAsia="zh-CN" w:bidi="zh-CN"/>
        </w:rPr>
        <w:t>3.采购范围：</w:t>
      </w:r>
      <w:r>
        <w:rPr>
          <w:rFonts w:hint="eastAsia" w:ascii="仿宋_GB2312" w:hAnsi="仿宋_GB2312" w:eastAsia="仿宋_GB2312" w:cs="仿宋_GB2312"/>
          <w:b w:val="0"/>
          <w:bCs/>
          <w:color w:val="121212"/>
          <w:kern w:val="2"/>
          <w:sz w:val="28"/>
          <w:szCs w:val="28"/>
          <w:highlight w:val="none"/>
          <w:u w:val="none"/>
          <w:lang w:val="en-US" w:eastAsia="zh-CN" w:bidi="zh-CN"/>
        </w:rPr>
        <w:t>包含智能融媒及AI生产平台系统1批、AI大模型系统1项、融媒体指挥中心设备1批、新媒体三维创作及交互系统 1批、数字人制作1项等。</w:t>
      </w:r>
    </w:p>
    <w:p w14:paraId="305E33B9">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281" w:firstLineChars="100"/>
        <w:textAlignment w:val="auto"/>
        <w:rPr>
          <w:rFonts w:hint="eastAsia" w:ascii="仿宋_GB2312" w:hAnsi="仿宋_GB2312" w:eastAsia="仿宋_GB2312" w:cs="仿宋_GB2312"/>
          <w:b w:val="0"/>
          <w:bCs/>
          <w:color w:val="121212"/>
          <w:kern w:val="2"/>
          <w:sz w:val="28"/>
          <w:szCs w:val="28"/>
          <w:highlight w:val="none"/>
          <w:lang w:val="en-US" w:eastAsia="zh-CN" w:bidi="zh-CN"/>
        </w:rPr>
      </w:pPr>
      <w:r>
        <w:rPr>
          <w:rFonts w:hint="eastAsia" w:ascii="仿宋_GB2312" w:hAnsi="仿宋_GB2312" w:eastAsia="仿宋_GB2312" w:cs="仿宋_GB2312"/>
          <w:b/>
          <w:bCs w:val="0"/>
          <w:color w:val="121212"/>
          <w:kern w:val="2"/>
          <w:sz w:val="28"/>
          <w:szCs w:val="28"/>
          <w:highlight w:val="none"/>
          <w:u w:val="none"/>
          <w:lang w:val="en-US" w:eastAsia="zh-CN" w:bidi="zh-CN"/>
        </w:rPr>
        <w:t>4.预计交货期：</w:t>
      </w:r>
      <w:r>
        <w:rPr>
          <w:rFonts w:hint="eastAsia" w:ascii="仿宋_GB2312" w:hAnsi="仿宋_GB2312" w:eastAsia="仿宋_GB2312" w:cs="仿宋_GB2312"/>
          <w:b w:val="0"/>
          <w:bCs/>
          <w:color w:val="121212"/>
          <w:kern w:val="2"/>
          <w:sz w:val="28"/>
          <w:szCs w:val="28"/>
          <w:highlight w:val="none"/>
          <w:lang w:val="en-US" w:eastAsia="zh-CN" w:bidi="zh-CN"/>
        </w:rPr>
        <w:t>合同签订生效之日起30日内。</w:t>
      </w:r>
    </w:p>
    <w:p w14:paraId="186550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121212"/>
          <w:sz w:val="28"/>
          <w:szCs w:val="28"/>
          <w:highlight w:val="none"/>
          <w:lang w:val="en-US" w:eastAsia="zh-CN"/>
        </w:rPr>
      </w:pPr>
      <w:r>
        <w:rPr>
          <w:rFonts w:hint="eastAsia" w:ascii="黑体" w:hAnsi="黑体" w:eastAsia="黑体" w:cs="黑体"/>
          <w:b/>
          <w:bCs w:val="0"/>
          <w:color w:val="121212"/>
          <w:kern w:val="2"/>
          <w:sz w:val="28"/>
          <w:szCs w:val="28"/>
          <w:highlight w:val="none"/>
          <w:u w:val="none"/>
          <w:lang w:val="en-US" w:eastAsia="zh-CN" w:bidi="zh-CN"/>
        </w:rPr>
        <w:t>主要功能或目标</w:t>
      </w:r>
      <w:r>
        <w:rPr>
          <w:rFonts w:hint="eastAsia" w:ascii="仿宋_GB2312" w:hAnsi="仿宋_GB2312" w:eastAsia="仿宋_GB2312" w:cs="仿宋_GB2312"/>
          <w:b w:val="0"/>
          <w:bCs/>
          <w:color w:val="121212"/>
          <w:kern w:val="2"/>
          <w:sz w:val="24"/>
          <w:szCs w:val="24"/>
          <w:highlight w:val="none"/>
          <w:lang w:val="en-US" w:eastAsia="zh-CN" w:bidi="zh-CN"/>
        </w:rPr>
        <w:t>：</w:t>
      </w:r>
    </w:p>
    <w:p w14:paraId="51C855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121212"/>
          <w:kern w:val="2"/>
          <w:sz w:val="28"/>
          <w:szCs w:val="28"/>
          <w:highlight w:val="none"/>
          <w:u w:val="none"/>
          <w:lang w:val="en-US" w:eastAsia="zh-CN" w:bidi="zh-CN"/>
        </w:rPr>
      </w:pPr>
      <w:r>
        <w:rPr>
          <w:rFonts w:hint="eastAsia" w:ascii="仿宋_GB2312" w:hAnsi="仿宋_GB2312" w:eastAsia="仿宋_GB2312" w:cs="仿宋_GB2312"/>
          <w:b w:val="0"/>
          <w:bCs/>
          <w:color w:val="121212"/>
          <w:kern w:val="2"/>
          <w:sz w:val="28"/>
          <w:szCs w:val="28"/>
          <w:highlight w:val="none"/>
          <w:u w:val="none"/>
          <w:lang w:val="en-US" w:eastAsia="zh-CN" w:bidi="zh-CN"/>
        </w:rPr>
        <w:t>构建新型智能融媒与AI创作实训的教学实验平台，打造涵盖“线索汇聚、策划指挥、多模态内容汇聚及管理、AI内容生产（文生图、文生视频、数字人创作等）、内容发布 、活动运营、数据分析”融合媒体中心全流程。以技能提升为核心,引入 AI大模型、AI内容创作、三维图形图像引擎、数字人、无代码交互创作等技术、全面提升学生的实践能力，培养AI+媒体复合型人才。（包1）</w:t>
      </w:r>
    </w:p>
    <w:p w14:paraId="21D603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121212"/>
          <w:kern w:val="2"/>
          <w:sz w:val="28"/>
          <w:szCs w:val="28"/>
          <w:highlight w:val="none"/>
          <w:u w:val="none"/>
          <w:lang w:val="en-US" w:eastAsia="zh-CN" w:bidi="zh-CN"/>
        </w:rPr>
      </w:pPr>
      <w:r>
        <w:rPr>
          <w:rFonts w:hint="eastAsia" w:ascii="仿宋_GB2312" w:hAnsi="仿宋_GB2312" w:eastAsia="仿宋_GB2312" w:cs="仿宋_GB2312"/>
          <w:b w:val="0"/>
          <w:bCs/>
          <w:color w:val="121212"/>
          <w:kern w:val="2"/>
          <w:sz w:val="28"/>
          <w:szCs w:val="28"/>
          <w:highlight w:val="none"/>
          <w:u w:val="none"/>
          <w:lang w:val="en-US" w:eastAsia="zh-CN" w:bidi="zh-CN"/>
        </w:rPr>
        <w:t>通过采购大屏直播一体机、摄像机、三脚架、录像机、无线话筒、直播灯、绿幕等设备，完成6间直播实验室的搭建。构建一个模拟真实产业环境、赋能学生全面能力的综合性教学实验系统平台。全面提升学生的实践能力，培育应用型人才。（包2）</w:t>
      </w:r>
    </w:p>
    <w:p w14:paraId="4CB4D5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121212"/>
          <w:kern w:val="2"/>
          <w:sz w:val="28"/>
          <w:szCs w:val="28"/>
          <w:highlight w:val="none"/>
          <w:u w:val="none"/>
          <w:lang w:val="en-US" w:eastAsia="zh-CN" w:bidi="zh-CN"/>
        </w:rPr>
      </w:pPr>
      <w:r>
        <w:rPr>
          <w:rFonts w:hint="eastAsia" w:ascii="仿宋_GB2312" w:hAnsi="仿宋_GB2312" w:eastAsia="仿宋_GB2312" w:cs="仿宋_GB2312"/>
          <w:b w:val="0"/>
          <w:bCs/>
          <w:color w:val="121212"/>
          <w:kern w:val="2"/>
          <w:sz w:val="28"/>
          <w:szCs w:val="28"/>
          <w:highlight w:val="none"/>
          <w:u w:val="none"/>
          <w:lang w:val="en-US" w:eastAsia="zh-CN" w:bidi="zh-CN"/>
        </w:rPr>
        <w:t>通过观影实验室升级改造，能同时满足广播电视编导专业、网络与新媒体两个专业学生实践周作品观摩学习展示、毕业作品观摩学习展示、期末优秀作品观摩展示，通过影像化的展示交流，邀请更多业界人士进校点评，让师生突破教学壁垒更好满足业界需求，完成专业学业到就业的转换。（包3）</w:t>
      </w:r>
    </w:p>
    <w:p w14:paraId="79E11D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121212"/>
          <w:sz w:val="28"/>
          <w:szCs w:val="28"/>
          <w:highlight w:val="none"/>
          <w:lang w:val="en-US" w:eastAsia="zh-CN"/>
        </w:rPr>
      </w:pPr>
      <w:r>
        <w:rPr>
          <w:rFonts w:hint="eastAsia" w:ascii="黑体" w:hAnsi="黑体" w:eastAsia="黑体" w:cs="黑体"/>
          <w:b/>
          <w:bCs w:val="0"/>
          <w:color w:val="121212"/>
          <w:sz w:val="28"/>
          <w:szCs w:val="28"/>
          <w:highlight w:val="none"/>
          <w:lang w:val="en-US" w:eastAsia="zh-CN"/>
        </w:rPr>
        <w:t>需满足的要求</w:t>
      </w:r>
      <w:r>
        <w:rPr>
          <w:rFonts w:hint="eastAsia" w:ascii="黑体" w:hAnsi="黑体" w:eastAsia="黑体" w:cs="黑体"/>
          <w:b w:val="0"/>
          <w:bCs/>
          <w:color w:val="121212"/>
          <w:sz w:val="28"/>
          <w:szCs w:val="28"/>
          <w:highlight w:val="none"/>
          <w:lang w:val="en-US" w:eastAsia="zh-CN"/>
        </w:rPr>
        <w:t>：</w:t>
      </w:r>
    </w:p>
    <w:p w14:paraId="16E273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121212"/>
          <w:kern w:val="2"/>
          <w:sz w:val="28"/>
          <w:szCs w:val="28"/>
          <w:highlight w:val="none"/>
          <w:u w:val="none"/>
          <w:lang w:val="en-US" w:eastAsia="zh-CN" w:bidi="zh-CN"/>
        </w:rPr>
      </w:pPr>
      <w:r>
        <w:rPr>
          <w:rFonts w:hint="eastAsia" w:ascii="仿宋_GB2312" w:hAnsi="仿宋_GB2312" w:eastAsia="仿宋_GB2312" w:cs="仿宋_GB2312"/>
          <w:b w:val="0"/>
          <w:bCs/>
          <w:color w:val="121212"/>
          <w:kern w:val="2"/>
          <w:sz w:val="28"/>
          <w:szCs w:val="28"/>
          <w:highlight w:val="none"/>
          <w:u w:val="none"/>
          <w:lang w:val="en-US" w:eastAsia="zh-CN" w:bidi="zh-CN"/>
        </w:rPr>
        <w:t>网络与新媒体综合实验室建设有利于智能融媒与AI创作实训的教学实验平台需要配备功能完整，满足智能融媒全流程生产、AI内容创作及大模型，新媒体三维创作、短视频创作，无代码三维交互创作、文生图、文生视频、数字人创作、智能搬运、AI直播、可视化智能控制等。学院拥有与地方融媒体中心合作成立学院制作基地；为了更好的支撑武夷山本地文化建设与服务，以项目锻炼学生媒体能力，同步打通产学研联动，本项目需要与武夷山市融媒中心进行业务及数据对接，要求实现内容互通，数据互通以及稿件互通。整体需耐用易维护、性价比高、服务保障完善，满足实验室安全标准，符合教学实验规范。</w:t>
      </w:r>
    </w:p>
    <w:p w14:paraId="18A76A64">
      <w:pPr>
        <w:jc w:val="both"/>
        <w:rPr>
          <w:rFonts w:hint="eastAsia" w:ascii="宋体" w:hAnsi="宋体" w:eastAsia="宋体" w:cs="宋体"/>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F58FF"/>
    <w:rsid w:val="218F5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1"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46"/>
      <w:ind w:left="2460"/>
    </w:pPr>
    <w:rPr>
      <w:rFonts w:ascii="黑体" w:hAnsi="黑体" w:eastAsia="黑体" w:cs="黑体"/>
      <w:b/>
      <w:bCs/>
      <w:sz w:val="36"/>
      <w:szCs w:val="36"/>
      <w:lang w:val="zh-CN" w:eastAsia="zh-CN" w:bidi="zh-CN"/>
    </w:rPr>
  </w:style>
  <w:style w:type="table" w:styleId="4">
    <w:name w:val="Table Grid"/>
    <w:basedOn w:val="3"/>
    <w:qFormat/>
    <w:uiPriority w:val="1"/>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2025-09-29T08:35:00Z</dcterms:created>
  <dc:creator>林乒乒 </dc:creator>
  <cp:lastModifiedBy>林乒乒 </cp:lastModifiedBy>
  <dcterms:modified xsi:type="dcterms:W3CDTF">2025-09-29T08:39:07Z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AF06CB02564D46A095E627E7378EAD8D_11</vt:lpwstr>
  </property>
  <property fmtid="{D5CDD505-2E9C-101B-9397-08002B2CF9AE}" pid="4" name="KSOTemplateDocerSaveRecord">
    <vt:lpwstr>eyJoZGlkIjoiOWM0NzExNzQ5ZmJkNTQ4YjZlOGIwNDc4ODUyMDI5NzQiLCJ1c2VySWQiOiI2MzA1NTkyMzEifQ==</vt:lpwstr>
  </property>
</Properties>
</file>