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spacing w:line="500" w:lineRule="exact"/>
        <w:jc w:val="center"/>
        <w:rPr>
          <w:rFonts w:ascii="黑体" w:eastAsia="黑体" w:hAnsi="宋体" w:cs="Times New Roman"/>
          <w:b/>
          <w:bCs/>
          <w:sz w:val="32"/>
          <w:szCs w:val="32"/>
        </w:rPr>
      </w:pPr>
    </w:p>
    <w:p w:rsidR="000C0D60" w:rsidRDefault="000C0D60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武院综〔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154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0C0D60" w:rsidRDefault="000C0D60">
      <w:pPr>
        <w:spacing w:line="500" w:lineRule="exact"/>
        <w:jc w:val="center"/>
        <w:rPr>
          <w:rFonts w:ascii="宋体" w:cs="Times New Roman"/>
          <w:color w:val="000000"/>
          <w:kern w:val="0"/>
        </w:rPr>
      </w:pPr>
    </w:p>
    <w:p w:rsidR="000C0D60" w:rsidRDefault="000C0D60">
      <w:pPr>
        <w:widowControl/>
        <w:shd w:val="clear" w:color="auto" w:fill="FFFFFF"/>
        <w:spacing w:line="500" w:lineRule="atLeas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关于印发《武夷学院鼓励毕业生到基层就业、参加志愿服务项目奖励暂行办法》的通知</w:t>
      </w:r>
    </w:p>
    <w:p w:rsidR="000C0D60" w:rsidRDefault="000C0D60">
      <w:pPr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各学院、各部门：</w:t>
      </w:r>
    </w:p>
    <w:p w:rsidR="000C0D60" w:rsidRDefault="000C0D60" w:rsidP="00CE6CD3">
      <w:pPr>
        <w:widowControl/>
        <w:shd w:val="clear" w:color="auto" w:fill="FFFFFF"/>
        <w:spacing w:line="500" w:lineRule="atLeast"/>
        <w:ind w:firstLineChars="200" w:firstLine="31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根据武夷学院校长办公会议纪要（〔</w:t>
      </w:r>
      <w:r>
        <w:rPr>
          <w:rFonts w:ascii="仿宋_GB2312" w:eastAsia="仿宋_GB2312" w:cs="仿宋_GB2312"/>
          <w:sz w:val="34"/>
          <w:szCs w:val="34"/>
        </w:rPr>
        <w:t>2016</w:t>
      </w:r>
      <w:r>
        <w:rPr>
          <w:rFonts w:ascii="仿宋_GB2312" w:eastAsia="仿宋_GB2312" w:cs="仿宋_GB2312" w:hint="eastAsia"/>
          <w:sz w:val="34"/>
          <w:szCs w:val="34"/>
        </w:rPr>
        <w:t>〕</w:t>
      </w:r>
      <w:r>
        <w:rPr>
          <w:rFonts w:ascii="仿宋_GB2312" w:eastAsia="仿宋_GB2312" w:cs="仿宋_GB2312"/>
          <w:sz w:val="34"/>
          <w:szCs w:val="34"/>
        </w:rPr>
        <w:t>16</w:t>
      </w:r>
      <w:r>
        <w:rPr>
          <w:rFonts w:ascii="仿宋_GB2312" w:eastAsia="仿宋_GB2312" w:cs="仿宋_GB2312" w:hint="eastAsia"/>
          <w:sz w:val="34"/>
          <w:szCs w:val="34"/>
        </w:rPr>
        <w:t>号）文件精神，为了进一步做好引导青年学生到基层就业、参加志愿服务项目工作，制定了《武夷学院鼓励毕业生到基层就业、参加志愿服务项目奖励暂行办法》。现予以印发，请遵照执行。执行过程中有何意见和建议，请及时报告学生处。</w:t>
      </w:r>
    </w:p>
    <w:p w:rsidR="000C0D60" w:rsidRDefault="000C0D60" w:rsidP="00CE6CD3">
      <w:pPr>
        <w:widowControl/>
        <w:shd w:val="clear" w:color="auto" w:fill="FFFFFF"/>
        <w:spacing w:line="500" w:lineRule="atLeast"/>
        <w:ind w:firstLineChars="200" w:firstLine="31680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附：《武夷学院鼓励毕业生到基层就业、参加志愿</w:t>
      </w:r>
    </w:p>
    <w:p w:rsidR="000C0D60" w:rsidRDefault="000C0D60">
      <w:pPr>
        <w:widowControl/>
        <w:shd w:val="clear" w:color="auto" w:fill="FFFFFF"/>
        <w:spacing w:line="500" w:lineRule="atLeas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服务项目奖励暂行办法》</w:t>
      </w:r>
    </w:p>
    <w:p w:rsidR="000C0D60" w:rsidRDefault="000C0D60">
      <w:pPr>
        <w:ind w:right="680"/>
        <w:jc w:val="right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 w:hint="eastAsia"/>
          <w:sz w:val="34"/>
          <w:szCs w:val="34"/>
        </w:rPr>
        <w:t>武夷学院</w:t>
      </w:r>
    </w:p>
    <w:p w:rsidR="000C0D60" w:rsidRDefault="000C0D60">
      <w:pPr>
        <w:widowControl/>
        <w:shd w:val="clear" w:color="auto" w:fill="FFFFFF"/>
        <w:spacing w:line="500" w:lineRule="atLeast"/>
        <w:jc w:val="center"/>
        <w:rPr>
          <w:rFonts w:ascii="仿宋_GB2312" w:eastAsia="仿宋_GB2312" w:cs="Times New Roman"/>
          <w:sz w:val="34"/>
          <w:szCs w:val="34"/>
        </w:rPr>
      </w:pPr>
      <w:r>
        <w:rPr>
          <w:rFonts w:ascii="仿宋_GB2312" w:eastAsia="仿宋_GB2312" w:cs="仿宋_GB2312"/>
          <w:sz w:val="34"/>
          <w:szCs w:val="34"/>
        </w:rPr>
        <w:t xml:space="preserve">                                2017</w:t>
      </w:r>
      <w:r>
        <w:rPr>
          <w:rFonts w:ascii="仿宋_GB2312" w:eastAsia="仿宋_GB2312" w:cs="仿宋_GB2312" w:hint="eastAsia"/>
          <w:sz w:val="34"/>
          <w:szCs w:val="34"/>
        </w:rPr>
        <w:t>年</w:t>
      </w:r>
      <w:r>
        <w:rPr>
          <w:rFonts w:ascii="仿宋_GB2312" w:eastAsia="仿宋_GB2312" w:cs="仿宋_GB2312"/>
          <w:sz w:val="34"/>
          <w:szCs w:val="34"/>
        </w:rPr>
        <w:t>1</w:t>
      </w:r>
      <w:r>
        <w:rPr>
          <w:rFonts w:ascii="仿宋_GB2312" w:eastAsia="仿宋_GB2312" w:cs="仿宋_GB2312" w:hint="eastAsia"/>
          <w:sz w:val="34"/>
          <w:szCs w:val="34"/>
        </w:rPr>
        <w:t>月</w:t>
      </w:r>
      <w:r>
        <w:rPr>
          <w:rFonts w:ascii="仿宋_GB2312" w:eastAsia="仿宋_GB2312" w:cs="仿宋_GB2312"/>
          <w:sz w:val="34"/>
          <w:szCs w:val="34"/>
        </w:rPr>
        <w:t>5</w:t>
      </w:r>
      <w:r>
        <w:rPr>
          <w:rFonts w:ascii="仿宋_GB2312" w:eastAsia="仿宋_GB2312" w:cs="仿宋_GB2312" w:hint="eastAsia"/>
          <w:sz w:val="34"/>
          <w:szCs w:val="34"/>
        </w:rPr>
        <w:t>日</w:t>
      </w: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jc w:val="right"/>
        <w:rPr>
          <w:rFonts w:ascii="仿宋_GB2312" w:eastAsia="仿宋_GB2312" w:cs="Times New Roman"/>
          <w:sz w:val="34"/>
          <w:szCs w:val="34"/>
        </w:rPr>
      </w:pPr>
    </w:p>
    <w:p w:rsidR="000C0D60" w:rsidRDefault="000C0D60">
      <w:pPr>
        <w:rPr>
          <w:rFonts w:ascii="仿宋_GB2312" w:eastAsia="仿宋_GB2312" w:cs="仿宋_GB2312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                           </w:t>
      </w:r>
    </w:p>
    <w:p w:rsidR="000C0D60" w:rsidRDefault="000C0D60">
      <w:pPr>
        <w:rPr>
          <w:rFonts w:ascii="仿宋_GB2312" w:eastAsia="仿宋_GB2312" w:cs="仿宋_GB2312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抄送：校领导，有关部门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    </w:t>
      </w:r>
    </w:p>
    <w:p w:rsidR="000C0D60" w:rsidRDefault="000C0D60">
      <w:pPr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武夷学院办公室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2017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年</w:t>
      </w:r>
      <w:r>
        <w:rPr>
          <w:rFonts w:ascii="仿宋_GB2312" w:eastAsia="仿宋_GB2312" w:cs="仿宋_GB2312"/>
          <w:sz w:val="30"/>
          <w:szCs w:val="30"/>
          <w:u w:val="single"/>
        </w:rPr>
        <w:t>1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月</w:t>
      </w:r>
      <w:r>
        <w:rPr>
          <w:rFonts w:ascii="仿宋_GB2312" w:eastAsia="仿宋_GB2312" w:cs="仿宋_GB2312"/>
          <w:sz w:val="30"/>
          <w:szCs w:val="30"/>
          <w:u w:val="single"/>
        </w:rPr>
        <w:t>5</w:t>
      </w:r>
      <w:bookmarkStart w:id="0" w:name="_GoBack"/>
      <w:bookmarkEnd w:id="0"/>
      <w:r>
        <w:rPr>
          <w:rFonts w:ascii="仿宋_GB2312" w:eastAsia="仿宋_GB2312" w:cs="仿宋_GB2312" w:hint="eastAsia"/>
          <w:sz w:val="30"/>
          <w:szCs w:val="30"/>
          <w:u w:val="single"/>
        </w:rPr>
        <w:t>日印发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</w:p>
    <w:p w:rsidR="000C0D60" w:rsidRDefault="000C0D60">
      <w:pPr>
        <w:widowControl/>
        <w:shd w:val="clear" w:color="auto" w:fill="FFFFFF"/>
        <w:spacing w:line="500" w:lineRule="atLeast"/>
        <w:jc w:val="center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武夷学院鼓励毕业生到基层就业、参加志愿</w:t>
      </w:r>
    </w:p>
    <w:p w:rsidR="000C0D60" w:rsidRDefault="000C0D60">
      <w:pPr>
        <w:widowControl/>
        <w:shd w:val="clear" w:color="auto" w:fill="FFFFFF"/>
        <w:spacing w:line="500" w:lineRule="atLeast"/>
        <w:jc w:val="center"/>
        <w:rPr>
          <w:rFonts w:ascii="宋体" w:cs="Times New Roman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服务项目</w:t>
      </w:r>
      <w:bookmarkStart w:id="1" w:name="_Toc435091242"/>
      <w:bookmarkEnd w:id="1"/>
      <w:r>
        <w:rPr>
          <w:rFonts w:ascii="宋体" w:hAnsi="宋体" w:cs="宋体" w:hint="eastAsia"/>
          <w:b/>
          <w:bCs/>
          <w:kern w:val="0"/>
          <w:sz w:val="36"/>
          <w:szCs w:val="36"/>
        </w:rPr>
        <w:t>奖励暂行办法</w:t>
      </w:r>
    </w:p>
    <w:p w:rsidR="000C0D60" w:rsidRDefault="000C0D60">
      <w:pPr>
        <w:widowControl/>
        <w:shd w:val="clear" w:color="auto" w:fill="FFFFFF"/>
        <w:spacing w:line="500" w:lineRule="atLeast"/>
        <w:ind w:firstLine="632"/>
        <w:jc w:val="left"/>
        <w:rPr>
          <w:rFonts w:ascii="宋体" w:cs="Times New Roman"/>
          <w:kern w:val="0"/>
        </w:rPr>
      </w:pPr>
    </w:p>
    <w:p w:rsidR="000C0D60" w:rsidRDefault="000C0D60" w:rsidP="00CE6CD3">
      <w:pPr>
        <w:widowControl/>
        <w:ind w:firstLineChars="200" w:firstLine="316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为全面贯彻落实中共中央办公厅、国务院办公厅《关于引导和鼓励高校毕业生面向基层就业的意见》（中办发〔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2005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〕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号）等有关文件精神，引导和鼓励广大毕业生到西部、到基层、到祖国最需要的地方建功立业，积极参与志愿服务项目，增强毕业生热爱祖国、服务基层的使命感和责任感，结合我校实际，制定本奖励办法。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第一条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本办法适用范围为武夷学院普通全日制应届毕业生（以下简称“毕业生”）。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第二条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每年毕业生就业去向为基层就业、参加志愿服务项目，学校进行奖励。申报时间为：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15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日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-6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15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日。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第三条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学校奖励的类型包括：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（一）全国大学生志愿服务西部计划；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（二）农村义务教育阶段学校教师特设岗位计划；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（三）福建省“三支一扶”计划；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（四）福建省大学生志愿服务欠发达地区计划；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（五）大学生村官计划；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（六）高校毕业生服务社区计划；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（七）其他经学校认定应该奖励的基层就业和志愿者服务项目；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第四条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对符合本办法规定的毕业生，学校一次性奖励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2000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元人民币。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第五条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参与上述项目的毕业生除享受学校奖励外，同时可享受国家有关学费补偿代偿、考研加分和保留学籍等优惠政策，具体参照国家的相关文件执行。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第六条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申请者须提供如下材料：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．《武夷学院毕业生到基层就业、参加志愿服务项目奖励申请表》；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．毕业证、身份证、报到证复印件；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．有单位盖章的到岗证明；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4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．与用人单位签订的就业协议或相关部门的录用文件复印件；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南平地区内中国农业银行卡账号复印件。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以上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可于毕业生到岗后提供，截止至当年的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日。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第七条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符合条件的毕业生自行申请，填写《武夷学院毕业生到基层就业、创业和参加志愿服务项目奖励申请表》，备齐材料，报所在学院审核。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第八条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学院进行初审，签署意见，公示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3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个工作日。公示无异议后，将材料报送学生处。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第九条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学生处会同校团委等有关部门进行资格复审、公示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5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个工作日，公示无异议后，报学校审批，由学校财务处发放奖励金。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第十条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毕业生到基层就业、参加志愿服务项目奖励金的发放须严格按程序进行，透明公开，不得弄虚作假。毕业生如提供虚假材料冒领奖励金，将向全校通报批评，并告知用人单位，追回奖励金。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第十一条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如国家基层就业相关政策进行调整，执行国家、福建省新的政策。</w:t>
      </w:r>
    </w:p>
    <w:p w:rsidR="000C0D60" w:rsidRDefault="000C0D60">
      <w:pPr>
        <w:widowControl/>
        <w:shd w:val="clear" w:color="auto" w:fill="FFFFFF"/>
        <w:ind w:firstLine="632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kern w:val="0"/>
          <w:sz w:val="28"/>
          <w:szCs w:val="28"/>
        </w:rPr>
        <w:t>第十二条</w:t>
      </w:r>
      <w:r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  <w:t> 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本办法自公布之日起实施，由学生处负责解释。</w:t>
      </w: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kern w:val="0"/>
          <w:sz w:val="28"/>
          <w:szCs w:val="28"/>
        </w:rPr>
        <w:t>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：《武夷学院毕业生到基层就业、参加志愿服务项目奖励申请表》</w:t>
      </w: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2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：《武夷学院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***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届毕业生到基层就业、参加志愿服务项目奖励申请汇总表》</w:t>
      </w: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</w:p>
    <w:p w:rsidR="000C0D60" w:rsidRDefault="000C0D60">
      <w:pPr>
        <w:widowControl/>
        <w:shd w:val="clear" w:color="auto" w:fill="FFFFFF"/>
        <w:spacing w:line="400" w:lineRule="atLeast"/>
        <w:jc w:val="center"/>
        <w:rPr>
          <w:rFonts w:ascii="宋体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武夷学院毕业生到基层就业、参加志愿服务项目奖励申请表</w:t>
      </w:r>
    </w:p>
    <w:tbl>
      <w:tblPr>
        <w:tblW w:w="8100" w:type="dxa"/>
        <w:tblInd w:w="-106" w:type="dxa"/>
        <w:tblLayout w:type="fixed"/>
        <w:tblLook w:val="00A0"/>
      </w:tblPr>
      <w:tblGrid>
        <w:gridCol w:w="1433"/>
        <w:gridCol w:w="1007"/>
        <w:gridCol w:w="1240"/>
        <w:gridCol w:w="1288"/>
        <w:gridCol w:w="1260"/>
        <w:gridCol w:w="180"/>
        <w:gridCol w:w="1692"/>
      </w:tblGrid>
      <w:tr w:rsidR="000C0D60">
        <w:trPr>
          <w:trHeight w:val="55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5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5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5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5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66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□全国大学生志愿服务西部计划；</w:t>
            </w:r>
          </w:p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□农村义务教育阶段学校教师特设岗位计划；</w:t>
            </w:r>
          </w:p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□福建省“三支一扶”计划；</w:t>
            </w:r>
          </w:p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□福建省大学生志愿服务欠发达地区计划；</w:t>
            </w:r>
          </w:p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□大学生村官计划；</w:t>
            </w:r>
          </w:p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□高校毕业生服务社区计划；</w:t>
            </w:r>
          </w:p>
          <w:p w:rsidR="000C0D60" w:rsidRDefault="000C0D60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□其他经学校认定应该奖励的基层就业和志愿者服务项目。</w:t>
            </w:r>
          </w:p>
        </w:tc>
      </w:tr>
      <w:tr w:rsidR="000C0D60">
        <w:trPr>
          <w:trHeight w:val="5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D60">
        <w:trPr>
          <w:trHeight w:val="5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D60">
        <w:trPr>
          <w:trHeight w:val="559"/>
        </w:trPr>
        <w:tc>
          <w:tcPr>
            <w:tcW w:w="81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本人承诺：提交的申请材料全部真实有效，绝无弄虚作假。</w:t>
            </w:r>
          </w:p>
          <w:p w:rsidR="000C0D60" w:rsidRDefault="000C0D6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C0D60" w:rsidRDefault="000C0D6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承诺人：</w:t>
            </w:r>
          </w:p>
          <w:p w:rsidR="000C0D60" w:rsidRDefault="000C0D6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</w:t>
            </w:r>
          </w:p>
        </w:tc>
      </w:tr>
      <w:tr w:rsidR="000C0D60">
        <w:trPr>
          <w:trHeight w:val="24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学院审核</w:t>
            </w:r>
          </w:p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0C0D60" w:rsidRDefault="000C0D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0D60" w:rsidRDefault="000C0D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章</w:t>
            </w:r>
          </w:p>
        </w:tc>
      </w:tr>
      <w:tr w:rsidR="000C0D60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     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   </w:t>
            </w:r>
          </w:p>
        </w:tc>
      </w:tr>
      <w:tr w:rsidR="000C0D60">
        <w:trPr>
          <w:trHeight w:val="24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校团委审核意见</w:t>
            </w:r>
          </w:p>
        </w:tc>
        <w:tc>
          <w:tcPr>
            <w:tcW w:w="66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0D60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盖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章</w:t>
            </w:r>
          </w:p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0C0D60">
        <w:trPr>
          <w:trHeight w:val="24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学生处审核意见</w:t>
            </w:r>
          </w:p>
        </w:tc>
        <w:tc>
          <w:tcPr>
            <w:tcW w:w="666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0C0D60" w:rsidRDefault="000C0D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0C0D60" w:rsidRDefault="000C0D6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0C0D60" w:rsidRDefault="000C0D6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</w:p>
          <w:p w:rsidR="000C0D60" w:rsidRDefault="000C0D60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C0D60">
        <w:trPr>
          <w:trHeight w:val="281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0D60" w:rsidRDefault="000C0D6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                              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C0D60" w:rsidRDefault="000C0D60">
      <w:pPr>
        <w:widowControl/>
        <w:shd w:val="clear" w:color="auto" w:fill="FFFFFF"/>
        <w:spacing w:line="360" w:lineRule="exact"/>
        <w:jc w:val="left"/>
        <w:rPr>
          <w:rFonts w:ascii="Times New Roman" w:eastAsia="仿宋_GB2312" w:hAnsi="Times New Roman" w:cs="Times New Roman"/>
          <w:kern w:val="0"/>
        </w:rPr>
      </w:pPr>
      <w:r>
        <w:rPr>
          <w:rFonts w:ascii="Times New Roman" w:eastAsia="仿宋_GB2312" w:hAnsi="Times New Roman" w:cs="仿宋_GB2312" w:hint="eastAsia"/>
          <w:kern w:val="0"/>
        </w:rPr>
        <w:t>注：全国大学生志愿服务西部计划、福建省大学生志愿服务欠发达地区计划由校团委进行复审、认定，其余项目由学生处复审、认定。</w:t>
      </w:r>
    </w:p>
    <w:p w:rsidR="000C0D60" w:rsidRDefault="000C0D60">
      <w:pPr>
        <w:widowControl/>
        <w:shd w:val="clear" w:color="auto" w:fill="FFFFFF"/>
        <w:spacing w:line="360" w:lineRule="exact"/>
        <w:jc w:val="left"/>
        <w:rPr>
          <w:rFonts w:ascii="宋体" w:cs="Times New Roman"/>
          <w:kern w:val="0"/>
        </w:rPr>
      </w:pPr>
      <w:r>
        <w:rPr>
          <w:rFonts w:ascii="Times New Roman" w:eastAsia="仿宋_GB2312" w:hAnsi="Times New Roman" w:cs="仿宋_GB2312" w:hint="eastAsia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</w:p>
    <w:p w:rsidR="000C0D60" w:rsidRDefault="000C0D60">
      <w:pPr>
        <w:widowControl/>
        <w:shd w:val="clear" w:color="auto" w:fill="FFFFFF"/>
        <w:jc w:val="center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武夷学院</w:t>
      </w:r>
      <w:r>
        <w:rPr>
          <w:rFonts w:ascii="仿宋" w:eastAsia="仿宋" w:hAnsi="仿宋" w:cs="仿宋"/>
          <w:b/>
          <w:bCs/>
          <w:kern w:val="0"/>
          <w:sz w:val="30"/>
          <w:szCs w:val="30"/>
        </w:rPr>
        <w:t>***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届毕业生到基层就业、参加志愿服务项目</w:t>
      </w:r>
    </w:p>
    <w:p w:rsidR="000C0D60" w:rsidRDefault="000C0D60">
      <w:pPr>
        <w:widowControl/>
        <w:shd w:val="clear" w:color="auto" w:fill="FFFFFF"/>
        <w:jc w:val="center"/>
        <w:rPr>
          <w:rFonts w:ascii="宋体" w:cs="Times New Roman"/>
          <w:kern w:val="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奖励申请汇总表</w:t>
      </w:r>
    </w:p>
    <w:p w:rsidR="000C0D60" w:rsidRDefault="000C0D60">
      <w:pPr>
        <w:widowControl/>
        <w:shd w:val="clear" w:color="auto" w:fill="FFFFFF"/>
        <w:spacing w:line="560" w:lineRule="atLeast"/>
        <w:jc w:val="left"/>
        <w:rPr>
          <w:rFonts w:ascii="宋体" w:cs="Times New Roman"/>
          <w:kern w:val="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学院：</w:t>
      </w:r>
      <w:r>
        <w:rPr>
          <w:rFonts w:ascii="仿宋" w:eastAsia="仿宋" w:hAnsi="仿宋" w:cs="仿宋" w:hint="eastAsia"/>
          <w:kern w:val="0"/>
          <w:sz w:val="30"/>
          <w:szCs w:val="30"/>
        </w:rPr>
        <w:t>（加盖公章）</w:t>
      </w:r>
    </w:p>
    <w:tbl>
      <w:tblPr>
        <w:tblW w:w="10660" w:type="dxa"/>
        <w:jc w:val="center"/>
        <w:tblLayout w:type="fixed"/>
        <w:tblLook w:val="00A0"/>
      </w:tblPr>
      <w:tblGrid>
        <w:gridCol w:w="640"/>
        <w:gridCol w:w="1080"/>
        <w:gridCol w:w="1080"/>
        <w:gridCol w:w="900"/>
        <w:gridCol w:w="1080"/>
        <w:gridCol w:w="720"/>
        <w:gridCol w:w="740"/>
        <w:gridCol w:w="760"/>
        <w:gridCol w:w="880"/>
        <w:gridCol w:w="857"/>
        <w:gridCol w:w="1923"/>
      </w:tblGrid>
      <w:tr w:rsidR="000C0D60">
        <w:trPr>
          <w:trHeight w:val="78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南平地区农业银行账号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C0D60">
        <w:trPr>
          <w:trHeight w:val="54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D60" w:rsidRDefault="000C0D60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0D60" w:rsidRDefault="000C0D60">
            <w:pPr>
              <w:widowControl/>
              <w:jc w:val="left"/>
              <w:rPr>
                <w:rFonts w:cs="Times New Roman"/>
                <w:kern w:val="0"/>
                <w:sz w:val="18"/>
                <w:szCs w:val="18"/>
              </w:rPr>
            </w:pPr>
          </w:p>
        </w:tc>
      </w:tr>
    </w:tbl>
    <w:p w:rsidR="000C0D60" w:rsidRDefault="000C0D60">
      <w:pPr>
        <w:widowControl/>
        <w:shd w:val="clear" w:color="auto" w:fill="FFFFFF"/>
        <w:wordWrap w:val="0"/>
        <w:jc w:val="center"/>
        <w:rPr>
          <w:rFonts w:ascii="宋体" w:cs="Times New Roman"/>
          <w:kern w:val="0"/>
        </w:rPr>
      </w:pPr>
    </w:p>
    <w:p w:rsidR="000C0D60" w:rsidRDefault="000C0D60">
      <w:pPr>
        <w:widowControl/>
        <w:shd w:val="clear" w:color="auto" w:fill="FFFFFF"/>
        <w:wordWrap w:val="0"/>
        <w:spacing w:line="315" w:lineRule="atLeast"/>
        <w:jc w:val="left"/>
        <w:rPr>
          <w:rFonts w:ascii="宋体" w:cs="Times New Roman"/>
          <w:kern w:val="0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注：</w:t>
      </w:r>
      <w:r>
        <w:rPr>
          <w:rFonts w:ascii="仿宋" w:eastAsia="仿宋" w:hAnsi="仿宋" w:cs="仿宋"/>
          <w:kern w:val="0"/>
          <w:sz w:val="24"/>
          <w:szCs w:val="24"/>
        </w:rPr>
        <w:t>1.</w:t>
      </w:r>
      <w:r>
        <w:rPr>
          <w:rFonts w:ascii="仿宋" w:eastAsia="仿宋" w:hAnsi="仿宋" w:cs="仿宋" w:hint="eastAsia"/>
          <w:kern w:val="0"/>
          <w:sz w:val="24"/>
          <w:szCs w:val="24"/>
        </w:rPr>
        <w:t>该汇总表可在学生处网站下载；</w:t>
      </w:r>
      <w:r>
        <w:rPr>
          <w:rFonts w:ascii="仿宋" w:eastAsia="仿宋" w:hAnsi="仿宋" w:cs="仿宋"/>
          <w:kern w:val="0"/>
          <w:sz w:val="24"/>
          <w:szCs w:val="24"/>
        </w:rPr>
        <w:t>2.</w:t>
      </w:r>
      <w:r>
        <w:rPr>
          <w:rFonts w:ascii="仿宋" w:eastAsia="仿宋" w:hAnsi="仿宋" w:cs="仿宋" w:hint="eastAsia"/>
          <w:kern w:val="0"/>
          <w:sz w:val="24"/>
          <w:szCs w:val="24"/>
        </w:rPr>
        <w:t>项目名称请填写与附件</w:t>
      </w:r>
      <w:r>
        <w:rPr>
          <w:rFonts w:ascii="仿宋" w:eastAsia="仿宋" w:hAnsi="仿宋" w:cs="仿宋"/>
          <w:kern w:val="0"/>
          <w:sz w:val="24"/>
          <w:szCs w:val="24"/>
        </w:rPr>
        <w:t>1</w:t>
      </w:r>
      <w:r>
        <w:rPr>
          <w:rFonts w:ascii="仿宋" w:eastAsia="仿宋" w:hAnsi="仿宋" w:cs="仿宋" w:hint="eastAsia"/>
          <w:kern w:val="0"/>
          <w:sz w:val="24"/>
          <w:szCs w:val="24"/>
        </w:rPr>
        <w:t>相应。</w:t>
      </w:r>
    </w:p>
    <w:sectPr w:rsidR="000C0D60" w:rsidSect="00312F4A">
      <w:footerReference w:type="default" r:id="rId6"/>
      <w:pgSz w:w="11906" w:h="16838"/>
      <w:pgMar w:top="1440" w:right="1800" w:bottom="1134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60" w:rsidRDefault="000C0D60" w:rsidP="00312F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0D60" w:rsidRDefault="000C0D60" w:rsidP="00312F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60" w:rsidRDefault="000C0D60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0D60" w:rsidRDefault="000C0D6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60" w:rsidRDefault="000C0D60" w:rsidP="00312F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0D60" w:rsidRDefault="000C0D60" w:rsidP="00312F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59"/>
    <w:rsid w:val="0000221C"/>
    <w:rsid w:val="00007CF7"/>
    <w:rsid w:val="00014A78"/>
    <w:rsid w:val="000411D7"/>
    <w:rsid w:val="00046F91"/>
    <w:rsid w:val="000A12E5"/>
    <w:rsid w:val="000A395F"/>
    <w:rsid w:val="000C0D60"/>
    <w:rsid w:val="000C1CE9"/>
    <w:rsid w:val="000D2752"/>
    <w:rsid w:val="000D4E30"/>
    <w:rsid w:val="00124476"/>
    <w:rsid w:val="001651E1"/>
    <w:rsid w:val="001B45E2"/>
    <w:rsid w:val="001B52F8"/>
    <w:rsid w:val="001E5E53"/>
    <w:rsid w:val="00203854"/>
    <w:rsid w:val="0020512F"/>
    <w:rsid w:val="002270A1"/>
    <w:rsid w:val="00255004"/>
    <w:rsid w:val="00270A7F"/>
    <w:rsid w:val="00312F4A"/>
    <w:rsid w:val="00346CB6"/>
    <w:rsid w:val="0037000C"/>
    <w:rsid w:val="00385FA7"/>
    <w:rsid w:val="00390D63"/>
    <w:rsid w:val="003F4E82"/>
    <w:rsid w:val="0042528B"/>
    <w:rsid w:val="00427BD9"/>
    <w:rsid w:val="004A3BBD"/>
    <w:rsid w:val="004E6B0A"/>
    <w:rsid w:val="005046F5"/>
    <w:rsid w:val="00523393"/>
    <w:rsid w:val="005245D4"/>
    <w:rsid w:val="005562DA"/>
    <w:rsid w:val="0056491E"/>
    <w:rsid w:val="00596B16"/>
    <w:rsid w:val="005B7155"/>
    <w:rsid w:val="005D10A2"/>
    <w:rsid w:val="005D2948"/>
    <w:rsid w:val="00617676"/>
    <w:rsid w:val="00632CE0"/>
    <w:rsid w:val="006364B8"/>
    <w:rsid w:val="006636A5"/>
    <w:rsid w:val="006642B8"/>
    <w:rsid w:val="00665165"/>
    <w:rsid w:val="006729D6"/>
    <w:rsid w:val="00685279"/>
    <w:rsid w:val="006C4881"/>
    <w:rsid w:val="007414E5"/>
    <w:rsid w:val="007D5A4F"/>
    <w:rsid w:val="00802900"/>
    <w:rsid w:val="0080481B"/>
    <w:rsid w:val="00814649"/>
    <w:rsid w:val="00823DA1"/>
    <w:rsid w:val="00847C1F"/>
    <w:rsid w:val="00862449"/>
    <w:rsid w:val="00915BA7"/>
    <w:rsid w:val="009161E2"/>
    <w:rsid w:val="009209F3"/>
    <w:rsid w:val="0092369F"/>
    <w:rsid w:val="0092538A"/>
    <w:rsid w:val="00942971"/>
    <w:rsid w:val="00970945"/>
    <w:rsid w:val="009736E9"/>
    <w:rsid w:val="009D3EDD"/>
    <w:rsid w:val="00A9025B"/>
    <w:rsid w:val="00AC2639"/>
    <w:rsid w:val="00AC3649"/>
    <w:rsid w:val="00AC4911"/>
    <w:rsid w:val="00AE1E87"/>
    <w:rsid w:val="00AE7A93"/>
    <w:rsid w:val="00B24E00"/>
    <w:rsid w:val="00B8262C"/>
    <w:rsid w:val="00B97689"/>
    <w:rsid w:val="00BC7DAF"/>
    <w:rsid w:val="00BD1060"/>
    <w:rsid w:val="00C03549"/>
    <w:rsid w:val="00C35659"/>
    <w:rsid w:val="00C35FC7"/>
    <w:rsid w:val="00C4312F"/>
    <w:rsid w:val="00C54B7D"/>
    <w:rsid w:val="00C62A94"/>
    <w:rsid w:val="00C76041"/>
    <w:rsid w:val="00C83972"/>
    <w:rsid w:val="00CA2F6F"/>
    <w:rsid w:val="00CB525C"/>
    <w:rsid w:val="00CE6CD3"/>
    <w:rsid w:val="00D24273"/>
    <w:rsid w:val="00D252AE"/>
    <w:rsid w:val="00D66BDC"/>
    <w:rsid w:val="00D80CAB"/>
    <w:rsid w:val="00DA2E96"/>
    <w:rsid w:val="00DC3994"/>
    <w:rsid w:val="00DE660B"/>
    <w:rsid w:val="00DF2C55"/>
    <w:rsid w:val="00DF5E84"/>
    <w:rsid w:val="00E02B63"/>
    <w:rsid w:val="00E0649C"/>
    <w:rsid w:val="00E15534"/>
    <w:rsid w:val="00E22A55"/>
    <w:rsid w:val="00EE67FA"/>
    <w:rsid w:val="00F10A59"/>
    <w:rsid w:val="00F11DBC"/>
    <w:rsid w:val="00F27B25"/>
    <w:rsid w:val="00F4759F"/>
    <w:rsid w:val="00F65794"/>
    <w:rsid w:val="00F765DA"/>
    <w:rsid w:val="00F91FCA"/>
    <w:rsid w:val="00FD6194"/>
    <w:rsid w:val="00FE0B29"/>
    <w:rsid w:val="32855D50"/>
    <w:rsid w:val="33E70A8F"/>
    <w:rsid w:val="7B47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4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312F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12F4A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2F4A"/>
    <w:rPr>
      <w:rFonts w:ascii="Times New Roman" w:hAnsi="Times New Roman"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312F4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12F4A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31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2F4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1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F4A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12F4A"/>
    <w:rPr>
      <w:b/>
      <w:bCs/>
    </w:rPr>
  </w:style>
  <w:style w:type="character" w:styleId="PageNumber">
    <w:name w:val="page number"/>
    <w:basedOn w:val="DefaultParagraphFont"/>
    <w:uiPriority w:val="99"/>
    <w:rsid w:val="00312F4A"/>
  </w:style>
  <w:style w:type="character" w:customStyle="1" w:styleId="apple-converted-space">
    <w:name w:val="apple-converted-space"/>
    <w:basedOn w:val="DefaultParagraphFont"/>
    <w:uiPriority w:val="99"/>
    <w:rsid w:val="00312F4A"/>
  </w:style>
  <w:style w:type="paragraph" w:customStyle="1" w:styleId="CharCharCharCharCharCharChar">
    <w:name w:val="Char Char Char Char Char Char Char"/>
    <w:basedOn w:val="DocumentMap"/>
    <w:uiPriority w:val="99"/>
    <w:rsid w:val="00312F4A"/>
    <w:pPr>
      <w:spacing w:line="36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376</Words>
  <Characters>2148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yfm</dc:creator>
  <cp:keywords/>
  <dc:description/>
  <cp:lastModifiedBy>yfm</cp:lastModifiedBy>
  <cp:revision>27</cp:revision>
  <cp:lastPrinted>2017-01-05T01:55:00Z</cp:lastPrinted>
  <dcterms:created xsi:type="dcterms:W3CDTF">2016-11-24T16:14:00Z</dcterms:created>
  <dcterms:modified xsi:type="dcterms:W3CDTF">2017-03-01T03:40:00Z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