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2"/>
          <w:szCs w:val="32"/>
          <w:lang w:val="en-US" w:eastAsia="zh-CN"/>
        </w:rPr>
        <w:t>武夷学院2023年度福建省教育科学规划常规课题结题名单</w:t>
      </w:r>
    </w:p>
    <w:tbl>
      <w:tblPr>
        <w:tblStyle w:val="7"/>
        <w:tblW w:w="9311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089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089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661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16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构建海峡西岸革命老区绿·红·忆新型养生旅游链的创新性研究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合格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田锡祥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福建高校参与非物质文化遗产保护与传承的作用研究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合格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陆莉莉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新工科背景下探索应用型大学机械创新人才培养模式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合格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林权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风险认知视域下幼儿教师安全应急素养影响因素研究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合格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沈丽娟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D1554DD"/>
    <w:rsid w:val="0F2311BF"/>
    <w:rsid w:val="102A7E48"/>
    <w:rsid w:val="123F03DD"/>
    <w:rsid w:val="1AB033C6"/>
    <w:rsid w:val="20F841A8"/>
    <w:rsid w:val="26C35DEA"/>
    <w:rsid w:val="2A486430"/>
    <w:rsid w:val="2DDA0D64"/>
    <w:rsid w:val="327F64D7"/>
    <w:rsid w:val="34016277"/>
    <w:rsid w:val="396D30AC"/>
    <w:rsid w:val="3A1B3CB1"/>
    <w:rsid w:val="3FC96FE3"/>
    <w:rsid w:val="45770C71"/>
    <w:rsid w:val="49281134"/>
    <w:rsid w:val="4CD9305C"/>
    <w:rsid w:val="52904CED"/>
    <w:rsid w:val="56A33C92"/>
    <w:rsid w:val="57223446"/>
    <w:rsid w:val="706B361B"/>
    <w:rsid w:val="74A13EE4"/>
    <w:rsid w:val="7A37711B"/>
    <w:rsid w:val="7C2D3E7B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3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2023-08-30T00:54:52Z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D758EDDEA320429A9806D09880173D08</vt:lpwstr>
  </property>
</Properties>
</file>