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方正小标宋简体" w:hAnsi="方正小标宋简体" w:eastAsia="方正小标宋简体"/>
          <w:b/>
          <w:bCs/>
          <w:sz w:val="36"/>
          <w:szCs w:val="36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32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附件1</w:t>
      </w:r>
      <w:bookmarkEnd w:id="0"/>
      <w:r>
        <w:rPr>
          <w:rFonts w:hint="eastAsia" w:ascii="仿宋" w:hAnsi="仿宋" w:eastAsia="仿宋" w:cs="仿宋"/>
          <w:b/>
          <w:bCs/>
          <w:sz w:val="32"/>
          <w:szCs w:val="32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 xml:space="preserve">           </w:t>
      </w:r>
      <w:r>
        <w:rPr>
          <w:rFonts w:hint="eastAsia" w:ascii="方正小标宋简体" w:hAnsi="方正小标宋简体" w:eastAsia="方正小标宋简体"/>
          <w:b/>
          <w:bCs/>
          <w:sz w:val="36"/>
          <w:szCs w:val="36"/>
        </w:rPr>
        <w:t>获得图像采集码途径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一、学信网学信档案（手机端和pc端流程一致）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登录学信网学信档案</w:t>
      </w:r>
    </w:p>
    <w:p>
      <w:pPr>
        <w:rPr>
          <w:rFonts w:ascii="仿宋_GB2312" w:eastAsia="仿宋_GB2312"/>
          <w:b/>
          <w:bCs/>
          <w:sz w:val="32"/>
          <w:szCs w:val="32"/>
        </w:rPr>
      </w:pPr>
      <w:r>
        <w:drawing>
          <wp:inline distT="0" distB="0" distL="0" distR="0">
            <wp:extent cx="4381500" cy="3417570"/>
            <wp:effectExtent l="0" t="0" r="0" b="114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19673" cy="344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查看本人学籍信息</w:t>
      </w:r>
    </w:p>
    <w:p>
      <w:pPr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4733925" cy="2971800"/>
            <wp:effectExtent l="0" t="0" r="317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50390" cy="298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选择学籍，查看对应采集码</w:t>
      </w:r>
    </w:p>
    <w:p>
      <w:pPr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4310" cy="3256280"/>
            <wp:effectExtent l="0" t="0" r="8890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4310" cy="2966720"/>
            <wp:effectExtent l="0" t="0" r="889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/>
          <w:b/>
          <w:bCs/>
          <w:sz w:val="32"/>
          <w:szCs w:val="32"/>
        </w:rPr>
        <w:br w:type="page"/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二、“学信网”微信公众号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关注学信网公众号，绑定学信网账号，点击“学信账号”，查看学籍学历信息</w:t>
      </w:r>
    </w:p>
    <w:p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609090" cy="3482340"/>
            <wp:effectExtent l="0" t="0" r="3810" b="1016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21126" cy="350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623060" cy="3512185"/>
            <wp:effectExtent l="0" t="0" r="2540" b="571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56258" cy="358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选择学籍，查看对应采集码</w:t>
      </w:r>
    </w:p>
    <w:p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772285" cy="3284220"/>
            <wp:effectExtent l="0" t="0" r="5715" b="508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78102" cy="329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577340" cy="3491230"/>
            <wp:effectExtent l="0" t="0" r="10160" b="127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02270" cy="354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三、学信网APP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登录学信网APP，点击“学籍查询”，查看学籍学历信息</w:t>
      </w:r>
    </w:p>
    <w:p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710690" cy="3703320"/>
            <wp:effectExtent l="0" t="0" r="3810" b="508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20409" cy="372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729740" cy="3742690"/>
            <wp:effectExtent l="0" t="0" r="10160" b="381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72338" cy="383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选择学籍，查看对应采集码</w:t>
      </w:r>
    </w:p>
    <w:p>
      <w:pPr>
        <w:jc w:val="center"/>
      </w:pPr>
      <w:r>
        <w:drawing>
          <wp:inline distT="0" distB="0" distL="0" distR="0">
            <wp:extent cx="1894840" cy="3511550"/>
            <wp:effectExtent l="0" t="0" r="10160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6534" cy="353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623060" cy="3592195"/>
            <wp:effectExtent l="0" t="0" r="2540" b="190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60506" cy="367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78D0387C"/>
    <w:rsid w:val="45CA3ACB"/>
    <w:rsid w:val="78D0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2022-10-04T02:49:00Z</dcterms:created>
  <dc:creator>天龙</dc:creator>
  <cp:lastModifiedBy>天龙</cp:lastModifiedBy>
  <dcterms:modified xsi:type="dcterms:W3CDTF">2022-10-04T03:37:27Z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EF2ECBCC26F946D39578620FB78497EB</vt:lpwstr>
  </property>
</Properties>
</file>