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Verdana" w:hAnsi="Verdana" w:cs="Arial"/>
          <w:kern w:val="0"/>
          <w:sz w:val="32"/>
          <w:szCs w:val="32"/>
        </w:rPr>
      </w:pPr>
      <w:r>
        <w:rPr>
          <w:rFonts w:hint="eastAsia" w:ascii="Verdana" w:hAnsi="Verdana" w:cs="Arial"/>
          <w:b/>
          <w:color w:val="auto"/>
          <w:kern w:val="0"/>
          <w:sz w:val="32"/>
          <w:szCs w:val="32"/>
          <w:u w:val="none"/>
          <w:lang/>
        </w:rPr>
        <w:drawing>
          <wp:inline distT="0" distB="0" distL="114300" distR="114300">
            <wp:extent cx="1485900" cy="419100"/>
            <wp:effectExtent l="0" t="0" r="0" b="0"/>
            <wp:docPr id="4" name="图片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Verdana" w:hAnsi="Verdana" w:cs="Arial"/>
          <w:kern w:val="0"/>
          <w:sz w:val="32"/>
          <w:szCs w:val="32"/>
        </w:rPr>
        <w:t xml:space="preserve">  </w:t>
      </w:r>
    </w:p>
    <w:p>
      <w:pPr>
        <w:widowControl/>
        <w:jc w:val="left"/>
        <w:rPr>
          <w:rFonts w:hint="eastAsia" w:ascii="Verdana" w:hAnsi="Verdana" w:cs="Arial"/>
          <w:kern w:val="0"/>
          <w:sz w:val="24"/>
        </w:rPr>
      </w:pPr>
    </w:p>
    <w:p>
      <w:pPr>
        <w:widowControl/>
        <w:ind w:firstLine="2400" w:firstLineChars="750"/>
        <w:rPr>
          <w:rFonts w:hint="eastAsia" w:ascii="Verdana" w:hAnsi="Verdana" w:cs="Arial"/>
          <w:kern w:val="0"/>
          <w:sz w:val="32"/>
          <w:szCs w:val="32"/>
        </w:rPr>
      </w:pPr>
    </w:p>
    <w:p>
      <w:pPr>
        <w:widowControl/>
        <w:ind w:firstLine="2400" w:firstLineChars="750"/>
        <w:rPr>
          <w:rFonts w:hint="eastAsia" w:ascii="Verdana" w:hAnsi="Verdana" w:cs="Arial"/>
          <w:kern w:val="0"/>
          <w:sz w:val="32"/>
          <w:szCs w:val="32"/>
        </w:rPr>
      </w:pPr>
    </w:p>
    <w:p>
      <w:pPr>
        <w:widowControl/>
        <w:ind w:firstLine="1800" w:firstLineChars="750"/>
        <w:rPr>
          <w:rFonts w:hint="eastAsia" w:ascii="Verdana" w:hAnsi="Verdana" w:cs="Arial"/>
          <w:kern w:val="0"/>
          <w:sz w:val="24"/>
        </w:rPr>
      </w:pPr>
    </w:p>
    <w:p>
      <w:pPr>
        <w:tabs>
          <w:tab w:val="left" w:pos="6840"/>
        </w:tabs>
        <w:spacing w:line="720" w:lineRule="auto"/>
        <w:jc w:val="center"/>
        <w:rPr>
          <w:rStyle w:val="12"/>
          <w:rFonts w:hint="eastAsia"/>
          <w:sz w:val="48"/>
          <w:szCs w:val="48"/>
        </w:rPr>
      </w:pPr>
      <w:r>
        <w:rPr>
          <w:rStyle w:val="12"/>
          <w:rFonts w:hint="eastAsia" w:ascii="黑体" w:hAnsi="黑体" w:eastAsia="黑体"/>
          <w:sz w:val="48"/>
          <w:szCs w:val="48"/>
        </w:rPr>
        <w:t>集中性实践环节</w:t>
      </w:r>
      <w:r>
        <w:rPr>
          <w:rStyle w:val="12"/>
          <w:rFonts w:hint="eastAsia" w:ascii="黑体" w:hAnsi="黑体" w:eastAsia="黑体"/>
          <w:sz w:val="48"/>
          <w:szCs w:val="48"/>
          <w:lang w:eastAsia="zh-CN"/>
        </w:rPr>
        <w:t>教师</w:t>
      </w:r>
      <w:r>
        <w:rPr>
          <w:rStyle w:val="12"/>
          <w:rFonts w:hint="eastAsia" w:ascii="黑体" w:hAnsi="黑体" w:eastAsia="黑体"/>
          <w:sz w:val="48"/>
          <w:szCs w:val="48"/>
        </w:rPr>
        <w:t>手</w:t>
      </w:r>
      <w:r>
        <w:rPr>
          <w:rStyle w:val="12"/>
          <w:rFonts w:hint="eastAsia" w:ascii="黑体" w:hAnsi="黑体" w:eastAsia="黑体"/>
          <w:bCs w:val="0"/>
          <w:sz w:val="48"/>
          <w:szCs w:val="48"/>
        </w:rPr>
        <w:t>册</w:t>
      </w:r>
    </w:p>
    <w:p>
      <w:pPr>
        <w:tabs>
          <w:tab w:val="left" w:pos="6840"/>
        </w:tabs>
        <w:spacing w:line="720" w:lineRule="auto"/>
        <w:jc w:val="center"/>
        <w:rPr>
          <w:rFonts w:hint="eastAsia" w:ascii="黑体" w:hAnsi="黑体" w:eastAsia="黑体"/>
          <w:bCs/>
          <w:sz w:val="52"/>
          <w:szCs w:val="52"/>
        </w:rPr>
      </w:pPr>
      <w:r>
        <w:rPr>
          <w:rFonts w:hint="eastAsia" w:ascii="黑体" w:hAnsi="黑体" w:eastAsia="黑体"/>
          <w:bCs/>
          <w:sz w:val="52"/>
          <w:szCs w:val="52"/>
          <w:lang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4114800" cy="693420"/>
                <wp:effectExtent l="4445" t="5080" r="14605" b="21590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693420"/>
                        </a:xfrm>
                        <a:prstGeom prst="wedgeRoundRectCallout">
                          <a:avLst>
                            <a:gd name="adj1" fmla="val -9722"/>
                            <a:gd name="adj2" fmla="val 78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 w:eastAsia="楷体_GB2312"/>
                                <w:color w:val="FF0000"/>
                                <w:szCs w:val="21"/>
                              </w:rPr>
                              <w:t>环节类型是指见习、实习、实训、课程设计、技能训练、专业考察等集中性实践环节，用后删除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62" type="#_x0000_t62" style="position:absolute;left:0pt;margin-left:135pt;margin-top:0pt;height:54.6pt;width:324pt;z-index:251659264;mso-width-relative:page;mso-height-relative:page;" fillcolor="#FFFFFF" filled="t" stroked="t" coordsize="21600,21600" o:gfxdata="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C37NY1QAAAAgBAAAP&#10;AAAAAAAAAAEAIAAAACIAAABkcnMvZG93bnJldi54bWxQSwECFAAUAAAACACHTuJAE+9fzFQCAADD&#10;BAAADgAAAAAAAAABACAAAAAkAQAAZHJzL2Uyb0RvYy54bWxQSwUGAAAAAAYABgBZAQAA6gUAAAAA&#10;" adj="8700,27692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rPr>
                          <w:szCs w:val="21"/>
                        </w:rPr>
                      </w:pPr>
                      <w:r>
                        <w:rPr>
                          <w:rFonts w:hint="eastAsia" w:eastAsia="楷体_GB2312"/>
                          <w:color w:val="FF0000"/>
                          <w:szCs w:val="21"/>
                        </w:rPr>
                        <w:t>环节类型是指见习、实习、实训、课程设计、技能训练、专业考察等集中性实践环节，用后删除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9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51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80" w:type="dxa"/>
            <w:noWrap w:val="0"/>
            <w:vAlign w:val="bottom"/>
          </w:tcPr>
          <w:p>
            <w:pPr>
              <w:tabs>
                <w:tab w:val="left" w:pos="6840"/>
              </w:tabs>
              <w:spacing w:line="720" w:lineRule="auto"/>
              <w:jc w:val="right"/>
              <w:rPr>
                <w:rFonts w:hint="eastAsia" w:ascii="黑体" w:hAnsi="黑体" w:eastAsia="黑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环节类型：</w:t>
            </w:r>
          </w:p>
        </w:tc>
        <w:tc>
          <w:tcPr>
            <w:tcW w:w="511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6840"/>
              </w:tabs>
              <w:spacing w:line="720" w:lineRule="auto"/>
              <w:jc w:val="center"/>
              <w:rPr>
                <w:rFonts w:hint="eastAsia" w:ascii="黑体" w:hAnsi="黑体" w:eastAsia="黑体"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80" w:type="dxa"/>
            <w:noWrap w:val="0"/>
            <w:vAlign w:val="bottom"/>
          </w:tcPr>
          <w:p>
            <w:pPr>
              <w:tabs>
                <w:tab w:val="left" w:pos="6840"/>
              </w:tabs>
              <w:spacing w:line="720" w:lineRule="auto"/>
              <w:jc w:val="right"/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所属院（部）：</w:t>
            </w:r>
          </w:p>
        </w:tc>
        <w:tc>
          <w:tcPr>
            <w:tcW w:w="511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6840"/>
              </w:tabs>
              <w:spacing w:line="720" w:lineRule="auto"/>
              <w:jc w:val="center"/>
              <w:rPr>
                <w:rFonts w:hint="eastAsia" w:ascii="黑体" w:hAnsi="黑体" w:eastAsia="黑体"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80" w:type="dxa"/>
            <w:noWrap w:val="0"/>
            <w:vAlign w:val="bottom"/>
          </w:tcPr>
          <w:p>
            <w:pPr>
              <w:tabs>
                <w:tab w:val="left" w:pos="6840"/>
              </w:tabs>
              <w:spacing w:line="720" w:lineRule="auto"/>
              <w:jc w:val="right"/>
              <w:rPr>
                <w:rFonts w:hint="eastAsia" w:ascii="黑体" w:hAnsi="黑体" w:eastAsia="黑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环节名称：</w:t>
            </w:r>
          </w:p>
        </w:tc>
        <w:tc>
          <w:tcPr>
            <w:tcW w:w="51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6840"/>
              </w:tabs>
              <w:spacing w:line="720" w:lineRule="auto"/>
              <w:jc w:val="center"/>
              <w:rPr>
                <w:rFonts w:hint="eastAsia" w:ascii="黑体" w:hAnsi="黑体" w:eastAsia="黑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lang w:eastAsia="zh-CN"/>
              </w:rPr>
              <w:t>即课程名称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80" w:type="dxa"/>
            <w:noWrap w:val="0"/>
            <w:vAlign w:val="bottom"/>
          </w:tcPr>
          <w:p>
            <w:pPr>
              <w:tabs>
                <w:tab w:val="left" w:pos="6840"/>
              </w:tabs>
              <w:spacing w:line="720" w:lineRule="auto"/>
              <w:jc w:val="right"/>
              <w:rPr>
                <w:rFonts w:hint="eastAsia" w:ascii="黑体" w:hAnsi="黑体" w:eastAsia="黑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年级专业：</w:t>
            </w:r>
          </w:p>
        </w:tc>
        <w:tc>
          <w:tcPr>
            <w:tcW w:w="51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6840"/>
              </w:tabs>
              <w:spacing w:line="720" w:lineRule="auto"/>
              <w:jc w:val="center"/>
              <w:rPr>
                <w:rFonts w:hint="eastAsia" w:ascii="黑体" w:hAnsi="黑体" w:eastAsia="黑体"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80" w:type="dxa"/>
            <w:noWrap w:val="0"/>
            <w:vAlign w:val="bottom"/>
          </w:tcPr>
          <w:p>
            <w:pPr>
              <w:tabs>
                <w:tab w:val="left" w:pos="6840"/>
              </w:tabs>
              <w:spacing w:line="720" w:lineRule="auto"/>
              <w:jc w:val="right"/>
              <w:rPr>
                <w:rFonts w:hint="eastAsia" w:ascii="黑体" w:hAnsi="黑体" w:eastAsia="黑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班级人数：</w:t>
            </w:r>
          </w:p>
        </w:tc>
        <w:tc>
          <w:tcPr>
            <w:tcW w:w="51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6840"/>
              </w:tabs>
              <w:spacing w:line="720" w:lineRule="auto"/>
              <w:jc w:val="center"/>
              <w:rPr>
                <w:rFonts w:hint="eastAsia" w:ascii="黑体" w:hAnsi="黑体" w:eastAsia="黑体"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80" w:type="dxa"/>
            <w:noWrap w:val="0"/>
            <w:vAlign w:val="bottom"/>
          </w:tcPr>
          <w:p>
            <w:pPr>
              <w:tabs>
                <w:tab w:val="left" w:pos="6840"/>
              </w:tabs>
              <w:spacing w:line="720" w:lineRule="auto"/>
              <w:jc w:val="right"/>
              <w:rPr>
                <w:rFonts w:hint="eastAsia" w:ascii="黑体" w:hAnsi="黑体" w:eastAsia="黑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计划周数：</w:t>
            </w:r>
          </w:p>
        </w:tc>
        <w:tc>
          <w:tcPr>
            <w:tcW w:w="51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6840"/>
              </w:tabs>
              <w:spacing w:line="720" w:lineRule="auto"/>
              <w:jc w:val="center"/>
              <w:rPr>
                <w:rFonts w:hint="eastAsia" w:ascii="黑体" w:hAnsi="黑体" w:eastAsia="黑体"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80" w:type="dxa"/>
            <w:noWrap w:val="0"/>
            <w:vAlign w:val="bottom"/>
          </w:tcPr>
          <w:p>
            <w:pPr>
              <w:tabs>
                <w:tab w:val="left" w:pos="6840"/>
              </w:tabs>
              <w:spacing w:line="720" w:lineRule="auto"/>
              <w:jc w:val="right"/>
              <w:rPr>
                <w:rFonts w:hint="eastAsia" w:ascii="黑体" w:hAnsi="黑体" w:eastAsia="黑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指导教师：</w:t>
            </w:r>
          </w:p>
        </w:tc>
        <w:tc>
          <w:tcPr>
            <w:tcW w:w="51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6840"/>
              </w:tabs>
              <w:spacing w:line="720" w:lineRule="auto"/>
              <w:jc w:val="center"/>
              <w:rPr>
                <w:rFonts w:hint="eastAsia" w:ascii="黑体" w:hAnsi="黑体" w:eastAsia="黑体"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80" w:type="dxa"/>
            <w:noWrap w:val="0"/>
            <w:vAlign w:val="bottom"/>
          </w:tcPr>
          <w:p>
            <w:pPr>
              <w:tabs>
                <w:tab w:val="left" w:pos="6840"/>
              </w:tabs>
              <w:spacing w:line="720" w:lineRule="auto"/>
              <w:jc w:val="right"/>
              <w:rPr>
                <w:rFonts w:hint="eastAsia" w:ascii="黑体" w:hAnsi="黑体" w:eastAsia="黑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教师职称：</w:t>
            </w:r>
          </w:p>
        </w:tc>
        <w:tc>
          <w:tcPr>
            <w:tcW w:w="51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6840"/>
              </w:tabs>
              <w:spacing w:line="720" w:lineRule="auto"/>
              <w:jc w:val="center"/>
              <w:rPr>
                <w:rFonts w:hint="eastAsia" w:ascii="黑体" w:hAnsi="黑体" w:eastAsia="黑体"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80" w:type="dxa"/>
            <w:noWrap w:val="0"/>
            <w:vAlign w:val="bottom"/>
          </w:tcPr>
          <w:p>
            <w:pPr>
              <w:tabs>
                <w:tab w:val="left" w:pos="6840"/>
              </w:tabs>
              <w:spacing w:line="720" w:lineRule="auto"/>
              <w:jc w:val="right"/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学年学期：</w:t>
            </w:r>
          </w:p>
        </w:tc>
        <w:tc>
          <w:tcPr>
            <w:tcW w:w="51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6840"/>
              </w:tabs>
              <w:spacing w:line="720" w:lineRule="auto"/>
              <w:jc w:val="center"/>
              <w:rPr>
                <w:rFonts w:hint="eastAsia" w:ascii="黑体" w:hAnsi="黑体" w:eastAsia="黑体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  —20  学年第  学期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  <w:sz w:val="24"/>
          <w:u w:val="single"/>
        </w:rPr>
      </w:pPr>
      <w:r>
        <w:rPr>
          <w:rFonts w:hint="eastAsia"/>
        </w:rPr>
        <w:t xml:space="preserve">                         </w:t>
      </w:r>
      <w:r>
        <w:rPr>
          <w:rFonts w:hint="eastAsia"/>
          <w:sz w:val="24"/>
        </w:rPr>
        <w:t xml:space="preserve"> </w:t>
      </w:r>
    </w:p>
    <w:p>
      <w:pPr>
        <w:rPr>
          <w:rFonts w:hint="eastAsia" w:ascii="隶书" w:hAnsi="华文细黑" w:eastAsia="隶书"/>
          <w:bCs/>
          <w:sz w:val="84"/>
          <w:szCs w:val="84"/>
        </w:rPr>
      </w:pPr>
    </w:p>
    <w:p>
      <w:pPr>
        <w:rPr>
          <w:rFonts w:hint="eastAsia" w:ascii="楷体_GB2312" w:eastAsia="楷体_GB2312"/>
          <w:b/>
          <w:sz w:val="44"/>
          <w:szCs w:val="44"/>
        </w:rPr>
      </w:pPr>
    </w:p>
    <w:p>
      <w:pPr>
        <w:rPr>
          <w:rFonts w:hint="eastAsia" w:ascii="楷体_GB2312" w:eastAsia="楷体_GB2312"/>
          <w:b/>
          <w:sz w:val="44"/>
          <w:szCs w:val="44"/>
        </w:rPr>
      </w:pPr>
    </w:p>
    <w:p>
      <w:pPr>
        <w:jc w:val="center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</w:rPr>
        <w:t>目    录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一、集中性实践环节教学大纲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二、实施方案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三、成绩评定办法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四、指导记录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五、学生考勤表（册）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六、成绩汇总表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七、总结</w:t>
      </w:r>
    </w:p>
    <w:p>
      <w:pPr>
        <w:adjustRightInd w:val="0"/>
        <w:snapToGrid w:val="0"/>
        <w:jc w:val="left"/>
        <w:rPr>
          <w:rFonts w:hint="eastAsia" w:eastAsia="楷体_GB2312"/>
          <w:color w:val="FF0000"/>
          <w:sz w:val="24"/>
        </w:rPr>
      </w:pPr>
    </w:p>
    <w:p>
      <w:pPr>
        <w:adjustRightInd w:val="0"/>
        <w:snapToGrid w:val="0"/>
        <w:jc w:val="left"/>
        <w:rPr>
          <w:rFonts w:hint="eastAsia" w:eastAsia="楷体_GB2312"/>
          <w:color w:val="FF0000"/>
          <w:sz w:val="24"/>
        </w:rPr>
      </w:pPr>
    </w:p>
    <w:p>
      <w:pPr>
        <w:adjustRightInd w:val="0"/>
        <w:snapToGrid w:val="0"/>
        <w:spacing w:line="360" w:lineRule="auto"/>
        <w:ind w:left="1080" w:hanging="1080" w:hangingChars="450"/>
        <w:jc w:val="lef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备注：1、目录中的栏目各学院可以根据专业需要进行增改，但院内要统一</w:t>
      </w:r>
    </w:p>
    <w:p>
      <w:pPr>
        <w:adjustRightInd w:val="0"/>
        <w:snapToGrid w:val="0"/>
        <w:spacing w:line="360" w:lineRule="auto"/>
        <w:ind w:left="1080" w:leftChars="343" w:hanging="360" w:hangingChars="150"/>
        <w:jc w:val="lef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  <w:lang w:val="en-US" w:eastAsia="zh-CN"/>
        </w:rPr>
        <w:t>2</w:t>
      </w:r>
      <w:r>
        <w:rPr>
          <w:rFonts w:hint="eastAsia" w:ascii="宋体" w:hAnsi="宋体"/>
          <w:color w:val="FF0000"/>
          <w:sz w:val="24"/>
        </w:rPr>
        <w:t>、红色部分内容</w:t>
      </w:r>
      <w:r>
        <w:rPr>
          <w:rFonts w:hint="eastAsia" w:ascii="宋体" w:hAnsi="宋体"/>
          <w:b/>
          <w:i/>
          <w:color w:val="FF0000"/>
          <w:sz w:val="24"/>
          <w:u w:val="single"/>
        </w:rPr>
        <w:t>用后删除</w:t>
      </w:r>
      <w:bookmarkStart w:id="0" w:name="_GoBack"/>
      <w:bookmarkEnd w:id="0"/>
    </w:p>
    <w:p>
      <w:pPr>
        <w:tabs>
          <w:tab w:val="left" w:pos="142"/>
        </w:tabs>
        <w:adjustRightInd w:val="0"/>
        <w:snapToGrid w:val="0"/>
        <w:ind w:left="1417" w:leftChars="355" w:hanging="672" w:hangingChars="280"/>
        <w:jc w:val="left"/>
        <w:rPr>
          <w:rFonts w:hint="eastAsia"/>
        </w:rPr>
      </w:pPr>
      <w:r>
        <w:rPr>
          <w:rFonts w:hint="eastAsia" w:eastAsia="楷体_GB2312"/>
          <w:color w:val="FF0000"/>
          <w:sz w:val="24"/>
        </w:rPr>
        <w:t xml:space="preserve">   </w:t>
      </w:r>
    </w:p>
    <w:p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t>集中性实践环节</w:t>
      </w:r>
      <w:r>
        <w:rPr>
          <w:rFonts w:ascii="宋体" w:hAnsi="宋体" w:cs="宋体"/>
          <w:b/>
          <w:sz w:val="36"/>
          <w:szCs w:val="36"/>
        </w:rPr>
        <w:t>教学大纲</w:t>
      </w:r>
    </w:p>
    <w:p>
      <w:pPr>
        <w:spacing w:before="120" w:after="120" w:line="400" w:lineRule="exact"/>
        <w:ind w:firstLine="480" w:firstLineChars="200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排版说明：</w:t>
      </w:r>
      <w:r>
        <w:rPr>
          <w:rFonts w:hint="eastAsia" w:ascii="宋体" w:hAnsi="宋体" w:eastAsia="宋体" w:cs="宋体"/>
          <w:bCs/>
          <w:color w:val="FF0000"/>
          <w:sz w:val="24"/>
        </w:rPr>
        <w:t>表格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及表格备注采用五号宋体、单倍行距；其他</w:t>
      </w:r>
      <w:r>
        <w:rPr>
          <w:rFonts w:hint="eastAsia" w:ascii="宋体" w:hAnsi="宋体" w:eastAsia="宋体" w:cs="宋体"/>
          <w:bCs/>
          <w:color w:val="FF0000"/>
          <w:sz w:val="24"/>
        </w:rPr>
        <w:t>正文</w:t>
      </w:r>
      <w:r>
        <w:rPr>
          <w:rFonts w:hint="eastAsia"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内容采用小四号宋体、行距为20磅。</w:t>
      </w:r>
    </w:p>
    <w:p>
      <w:pPr>
        <w:spacing w:before="120" w:after="120" w:line="400" w:lineRule="exact"/>
        <w:ind w:firstLine="482" w:firstLineChars="200"/>
        <w:rPr>
          <w:rFonts w:ascii="Times New Roman" w:hAnsi="Times New Roman" w:eastAsia="黑体"/>
          <w:b/>
          <w:bCs/>
          <w:color w:val="FF0000"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一、课程基本信息</w:t>
      </w:r>
    </w:p>
    <w:tbl>
      <w:tblPr>
        <w:tblStyle w:val="9"/>
        <w:tblW w:w="856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778"/>
        <w:gridCol w:w="1289"/>
        <w:gridCol w:w="1806"/>
        <w:gridCol w:w="1275"/>
        <w:gridCol w:w="8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Cs w:val="21"/>
                <w:lang w:eastAsia="zh-CN"/>
              </w:rPr>
            </w:pPr>
            <w:r>
              <w:rPr>
                <w:rFonts w:hint="eastAsia" w:cs="Times New Roman"/>
                <w:b/>
                <w:szCs w:val="21"/>
                <w:lang w:eastAsia="zh-CN"/>
              </w:rPr>
              <w:t>实践环节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名</w:t>
            </w:r>
            <w:r>
              <w:rPr>
                <w:rFonts w:hint="eastAsia" w:cs="Times New Roman"/>
                <w:b/>
                <w:szCs w:val="21"/>
                <w:lang w:eastAsia="zh-CN"/>
              </w:rPr>
              <w:t>称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b/>
                <w:szCs w:val="21"/>
                <w:lang w:eastAsia="zh-CN"/>
              </w:rPr>
            </w:pPr>
            <w:r>
              <w:rPr>
                <w:rFonts w:hint="eastAsia" w:cs="Times New Roman"/>
                <w:b/>
                <w:szCs w:val="21"/>
                <w:lang w:eastAsia="zh-CN"/>
              </w:rPr>
              <w:t>即课程名称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课程代码</w:t>
            </w:r>
          </w:p>
        </w:tc>
        <w:tc>
          <w:tcPr>
            <w:tcW w:w="177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学分</w:t>
            </w:r>
          </w:p>
        </w:tc>
        <w:tc>
          <w:tcPr>
            <w:tcW w:w="180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Cs w:val="21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总</w:t>
            </w:r>
            <w:r>
              <w:rPr>
                <w:rFonts w:hint="eastAsia" w:cs="Times New Roman"/>
                <w:b/>
                <w:szCs w:val="21"/>
                <w:lang w:eastAsia="zh-CN"/>
              </w:rPr>
              <w:t>周数</w:t>
            </w:r>
          </w:p>
        </w:tc>
        <w:tc>
          <w:tcPr>
            <w:tcW w:w="88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开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课学院</w:t>
            </w:r>
          </w:p>
        </w:tc>
        <w:tc>
          <w:tcPr>
            <w:tcW w:w="1778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28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cs="Times New Roman"/>
                <w:b/>
                <w:sz w:val="21"/>
                <w:szCs w:val="21"/>
                <w:lang w:eastAsia="zh-CN"/>
              </w:rPr>
              <w:t>适用微专业</w:t>
            </w:r>
          </w:p>
        </w:tc>
        <w:tc>
          <w:tcPr>
            <w:tcW w:w="180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Times New Roman"/>
                <w:b/>
                <w:szCs w:val="21"/>
                <w:lang w:eastAsia="zh-CN"/>
              </w:rPr>
            </w:pPr>
            <w:r>
              <w:rPr>
                <w:rFonts w:hint="eastAsia" w:ascii="宋体" w:hAnsi="宋体" w:cs="Times New Roman"/>
                <w:b/>
                <w:szCs w:val="21"/>
                <w:lang w:eastAsia="zh-CN"/>
              </w:rPr>
              <w:t>环节类型</w:t>
            </w:r>
          </w:p>
        </w:tc>
        <w:tc>
          <w:tcPr>
            <w:tcW w:w="88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考核方式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eastAsia="宋体"/>
                <w:szCs w:val="21"/>
              </w:rPr>
              <w:t>过程性考核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参考书籍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或文献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学习资源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网址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 w:hAnsi="宋体" w:eastAsia="宋体"/>
                <w:szCs w:val="21"/>
              </w:rPr>
              <w:t>填写本课程在超星、中国大学MOOC等智慧网络教学平台上的网址或其它课程学习资源网址。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  <w:jc w:val="center"/>
        </w:trPr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hAnsi="宋体" w:eastAsia="宋体"/>
                <w:b/>
                <w:bCs/>
                <w:szCs w:val="21"/>
              </w:rPr>
              <w:t>实</w:t>
            </w:r>
            <w:r>
              <w:rPr>
                <w:rFonts w:hint="eastAsia" w:hAnsi="宋体"/>
                <w:b/>
                <w:bCs/>
                <w:szCs w:val="21"/>
                <w:lang w:eastAsia="zh-CN"/>
              </w:rPr>
              <w:t>践环节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Ansi="宋体" w:eastAsia="宋体"/>
                <w:b/>
                <w:bCs/>
                <w:szCs w:val="21"/>
              </w:rPr>
              <w:t>简介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eastAsia="宋体"/>
                <w:szCs w:val="21"/>
              </w:rPr>
            </w:pPr>
            <w:r>
              <w:rPr>
                <w:rFonts w:hAnsi="宋体" w:eastAsia="宋体"/>
                <w:szCs w:val="21"/>
              </w:rPr>
              <w:t>课程的学科专业背景、教学内容（到章）、修学该课程所需的预备知识等（</w:t>
            </w:r>
            <w:r>
              <w:rPr>
                <w:rFonts w:hint="eastAsia" w:eastAsia="宋体"/>
                <w:szCs w:val="21"/>
              </w:rPr>
              <w:t>2</w:t>
            </w:r>
            <w:r>
              <w:rPr>
                <w:rFonts w:eastAsia="宋体"/>
                <w:szCs w:val="21"/>
              </w:rPr>
              <w:t>00-</w:t>
            </w:r>
            <w:r>
              <w:rPr>
                <w:rFonts w:hint="eastAsia" w:eastAsia="宋体"/>
                <w:szCs w:val="21"/>
              </w:rPr>
              <w:t>3</w:t>
            </w:r>
            <w:r>
              <w:rPr>
                <w:rFonts w:eastAsia="宋体"/>
                <w:szCs w:val="21"/>
              </w:rPr>
              <w:t>00</w:t>
            </w:r>
            <w:r>
              <w:rPr>
                <w:rFonts w:hAnsi="宋体" w:eastAsia="宋体"/>
                <w:szCs w:val="21"/>
              </w:rPr>
              <w:t>字）。通过本课程学习，使学生能较系统地掌握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、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（章）的基本知识、原理和方法，具备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、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的能力。</w:t>
            </w:r>
          </w:p>
        </w:tc>
      </w:tr>
    </w:tbl>
    <w:p>
      <w:pPr>
        <w:pStyle w:val="2"/>
        <w:numPr>
          <w:ilvl w:val="0"/>
          <w:numId w:val="1"/>
        </w:numPr>
        <w:spacing w:before="156" w:beforeLines="50" w:after="156" w:afterLines="50" w:line="360" w:lineRule="auto"/>
        <w:ind w:firstLine="482" w:firstLineChars="200"/>
        <w:jc w:val="left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课程学习目标</w:t>
      </w:r>
    </w:p>
    <w:p>
      <w:pPr>
        <w:pStyle w:val="3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/>
          <w:sz w:val="24"/>
        </w:rPr>
        <w:t>课程学习目标要兼顾 “知识传授、能力培养、价值引导”三方面的目标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】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1．×××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3．×××</w:t>
      </w:r>
    </w:p>
    <w:p>
      <w:pPr>
        <w:spacing w:before="120" w:after="120" w:line="400" w:lineRule="exact"/>
        <w:ind w:firstLine="482" w:firstLineChars="200"/>
        <w:rPr>
          <w:rFonts w:hint="eastAsia"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三、实</w:t>
      </w:r>
      <w:r>
        <w:rPr>
          <w:rFonts w:hint="eastAsia" w:ascii="黑体" w:hAnsi="黑体" w:eastAsia="黑体" w:cs="黑体"/>
          <w:b/>
          <w:bCs/>
          <w:sz w:val="24"/>
          <w:lang w:eastAsia="zh-CN"/>
        </w:rPr>
        <w:t>践</w:t>
      </w:r>
      <w:r>
        <w:rPr>
          <w:rFonts w:hint="eastAsia" w:ascii="黑体" w:hAnsi="黑体" w:eastAsia="黑体" w:cs="黑体"/>
          <w:b/>
          <w:bCs/>
          <w:sz w:val="24"/>
        </w:rPr>
        <w:t>内容和方法</w:t>
      </w:r>
    </w:p>
    <w:tbl>
      <w:tblPr>
        <w:tblStyle w:val="9"/>
        <w:tblW w:w="84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827"/>
        <w:gridCol w:w="1559"/>
        <w:gridCol w:w="1357"/>
        <w:gridCol w:w="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993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实践</w:t>
            </w:r>
          </w:p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内容</w:t>
            </w:r>
          </w:p>
        </w:tc>
        <w:tc>
          <w:tcPr>
            <w:tcW w:w="3827" w:type="dxa"/>
            <w:vAlign w:val="center"/>
          </w:tcPr>
          <w:p>
            <w:pPr>
              <w:pStyle w:val="3"/>
              <w:jc w:val="center"/>
              <w:rPr>
                <w:rFonts w:hint="eastAsia"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详细内容与要求</w:t>
            </w:r>
          </w:p>
          <w:p>
            <w:pPr>
              <w:pStyle w:val="3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（</w:t>
            </w:r>
            <w:r>
              <w:rPr>
                <w:rFonts w:hint="eastAsia"/>
                <w:szCs w:val="21"/>
              </w:rPr>
              <w:t>这部分内容中要有思政融合点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）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天数</w:t>
            </w:r>
            <w:r>
              <w:rPr>
                <w:rFonts w:hint="eastAsia" w:ascii="Times New Roman" w:hAnsi="Times New Roman" w:eastAsia="宋体"/>
                <w:b/>
                <w:szCs w:val="21"/>
                <w:lang w:val="en-US" w:eastAsia="zh-CN"/>
              </w:rPr>
              <w:t>/周数</w:t>
            </w:r>
          </w:p>
        </w:tc>
        <w:tc>
          <w:tcPr>
            <w:tcW w:w="135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教学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形式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支撑</w:t>
            </w:r>
            <w:r>
              <w:rPr>
                <w:rFonts w:ascii="Times New Roman" w:hAnsi="Times New Roman" w:eastAsia="宋体"/>
                <w:b/>
                <w:szCs w:val="21"/>
              </w:rPr>
              <w:t>课程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学习</w:t>
            </w:r>
            <w:r>
              <w:rPr>
                <w:rFonts w:ascii="Times New Roman" w:hAnsi="Times New Roman" w:eastAsia="宋体"/>
                <w:b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993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1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实践目的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jc w:val="left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2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实践</w:t>
            </w:r>
            <w:r>
              <w:rPr>
                <w:rFonts w:ascii="Times New Roman" w:hAnsi="Times New Roman" w:eastAsia="宋体"/>
                <w:szCs w:val="21"/>
              </w:rPr>
              <w:t>内容：</w:t>
            </w:r>
          </w:p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3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实践要求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  <w:lang w:eastAsia="zh-CN"/>
              </w:rPr>
              <w:t>）课程思政：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eastAsia="zh-CN"/>
              </w:rPr>
              <w:t>以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***等案例或***等内容让学生树立****情怀或***精神或建立***理念（主要是体现本章课程思政思路做法）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如观摩听课、现场采访、现场指导、示范模拟、线上学习</w:t>
            </w: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如课程学习目标1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93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35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</w:tbl>
    <w:p>
      <w:pPr>
        <w:spacing w:before="120" w:after="120" w:line="400" w:lineRule="exact"/>
        <w:ind w:firstLine="482" w:firstLineChars="200"/>
        <w:rPr>
          <w:rFonts w:ascii="Times New Roman" w:hAnsi="Times New Roman" w:eastAsia="宋体"/>
          <w:b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四、课程考核与</w:t>
      </w:r>
      <w:r>
        <w:rPr>
          <w:rFonts w:ascii="Times New Roman" w:hAnsi="Times New Roman" w:eastAsia="宋体"/>
          <w:b/>
          <w:sz w:val="24"/>
        </w:rPr>
        <w:t>成绩评定</w:t>
      </w:r>
      <w:r>
        <w:rPr>
          <w:rFonts w:hint="eastAsia" w:ascii="Times New Roman" w:hAnsi="Times New Roman" w:eastAsia="宋体"/>
          <w:b/>
          <w:sz w:val="24"/>
        </w:rPr>
        <w:t>办</w:t>
      </w:r>
      <w:r>
        <w:rPr>
          <w:rFonts w:ascii="Times New Roman" w:hAnsi="Times New Roman" w:eastAsia="宋体"/>
          <w:b/>
          <w:sz w:val="24"/>
        </w:rPr>
        <w:t>法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本</w:t>
      </w:r>
      <w:r>
        <w:rPr>
          <w:rFonts w:ascii="Times New Roman" w:hAnsi="Times New Roman" w:eastAsia="宋体"/>
          <w:color w:val="000000"/>
          <w:sz w:val="24"/>
        </w:rPr>
        <w:t>课程采用形成性评价方法，学期总评成绩</w:t>
      </w:r>
      <w:r>
        <w:rPr>
          <w:rFonts w:hint="eastAsia" w:ascii="Times New Roman" w:hAnsi="Times New Roman" w:eastAsia="宋体"/>
          <w:color w:val="000000"/>
          <w:sz w:val="24"/>
        </w:rPr>
        <w:t>使用</w:t>
      </w:r>
      <w:r>
        <w:rPr>
          <w:rFonts w:hint="eastAsia" w:ascii="Times New Roman" w:hAnsi="Times New Roman" w:eastAsia="宋体"/>
          <w:bCs/>
          <w:sz w:val="24"/>
        </w:rPr>
        <w:t>百分制评定，</w:t>
      </w:r>
      <w:r>
        <w:rPr>
          <w:rFonts w:hint="eastAsia" w:ascii="Times New Roman" w:hAnsi="Times New Roman" w:eastAsia="宋体"/>
          <w:color w:val="000000"/>
          <w:sz w:val="24"/>
        </w:rPr>
        <w:t>原则上至少包含3项考核方式，包括但不仅限于课程思政实践、日（周）记、作品演示汇报、小组答辩、实践报告等，对教育实习包括但不仅限于课程思政实践、、教案、听课记录、班主任工作、主题班会、家访记录、教育调查报告等。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>各部分的具体评价环节、评价依据及方法和在总成绩中的占比</w:t>
      </w:r>
      <w:r>
        <w:rPr>
          <w:rFonts w:hint="eastAsia" w:ascii="Times New Roman" w:hAnsi="Times New Roman" w:eastAsia="宋体"/>
          <w:color w:val="000000"/>
          <w:sz w:val="24"/>
        </w:rPr>
        <w:t>举例如下：</w:t>
      </w:r>
    </w:p>
    <w:tbl>
      <w:tblPr>
        <w:tblStyle w:val="9"/>
        <w:tblW w:w="8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4883"/>
        <w:gridCol w:w="1234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</w:t>
            </w:r>
            <w:r>
              <w:rPr>
                <w:rFonts w:hint="eastAsia"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  <w:tc>
          <w:tcPr>
            <w:tcW w:w="4883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考核依据与方法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占总评成绩的比重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21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课程思政实践</w:t>
            </w:r>
          </w:p>
        </w:tc>
        <w:tc>
          <w:tcPr>
            <w:tcW w:w="4883" w:type="dxa"/>
            <w:vAlign w:val="center"/>
          </w:tcPr>
          <w:p>
            <w:pPr>
              <w:pStyle w:val="21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通过课外文献查阅、课堂展示、课堂小组讨论、阅读报告等多种形式，考查学生对我国相关先进技术的了解情况以及核心价值观状况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各类集中性实践环节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21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日（周）记</w:t>
            </w:r>
          </w:p>
        </w:tc>
        <w:tc>
          <w:tcPr>
            <w:tcW w:w="4883" w:type="dxa"/>
            <w:vAlign w:val="center"/>
          </w:tcPr>
          <w:p>
            <w:pPr>
              <w:pStyle w:val="21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根据日（周）记</w:t>
            </w:r>
            <w:r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的规范性、各部分内容质量，批阅评分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针对非教育实习的各类集中性实践环节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21"/>
              <w:spacing w:line="320" w:lineRule="exact"/>
              <w:jc w:val="center"/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作品演示</w:t>
            </w:r>
          </w:p>
        </w:tc>
        <w:tc>
          <w:tcPr>
            <w:tcW w:w="4883" w:type="dxa"/>
            <w:vAlign w:val="center"/>
          </w:tcPr>
          <w:p>
            <w:pPr>
              <w:pStyle w:val="21"/>
              <w:spacing w:line="320" w:lineRule="exact"/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根据作品完成质量、演示的情况进行评分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21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作品汇报</w:t>
            </w:r>
          </w:p>
        </w:tc>
        <w:tc>
          <w:tcPr>
            <w:tcW w:w="4883" w:type="dxa"/>
            <w:vAlign w:val="center"/>
          </w:tcPr>
          <w:p>
            <w:pPr>
              <w:pStyle w:val="21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根据作品完成质量、汇报的情况进行评分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21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小组答辩</w:t>
            </w:r>
          </w:p>
        </w:tc>
        <w:tc>
          <w:tcPr>
            <w:tcW w:w="4883" w:type="dxa"/>
            <w:vAlign w:val="center"/>
          </w:tcPr>
          <w:p>
            <w:pPr>
              <w:pStyle w:val="21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根据综合实验小组的PPT质量、问题分析与解决方案的陈述和答辩质量评分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21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实践报告</w:t>
            </w:r>
          </w:p>
        </w:tc>
        <w:tc>
          <w:tcPr>
            <w:tcW w:w="4883" w:type="dxa"/>
            <w:vAlign w:val="center"/>
          </w:tcPr>
          <w:p>
            <w:pPr>
              <w:pStyle w:val="21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根据报告的规范性、各部分内容质量，批阅评分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21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教案</w:t>
            </w:r>
          </w:p>
        </w:tc>
        <w:tc>
          <w:tcPr>
            <w:tcW w:w="4883" w:type="dxa"/>
            <w:vAlign w:val="center"/>
          </w:tcPr>
          <w:p>
            <w:pPr>
              <w:pStyle w:val="21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根据教案的规范性、教学内容的目标性、教学方法的可行性等进行评分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针对教育实习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21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听课记录</w:t>
            </w:r>
          </w:p>
        </w:tc>
        <w:tc>
          <w:tcPr>
            <w:tcW w:w="4883" w:type="dxa"/>
            <w:vAlign w:val="center"/>
          </w:tcPr>
          <w:p>
            <w:pPr>
              <w:pStyle w:val="21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根据听课记录的规范性以及对听课对象的评价是否到位等进行评分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21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班主任工作</w:t>
            </w:r>
          </w:p>
        </w:tc>
        <w:tc>
          <w:tcPr>
            <w:tcW w:w="4883" w:type="dxa"/>
            <w:vAlign w:val="center"/>
          </w:tcPr>
          <w:p>
            <w:pPr>
              <w:pStyle w:val="21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根据对班级基本情况的掌握情况、班级学风的优良情况以及班级管理的有效性等进行评分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21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主题班会</w:t>
            </w:r>
          </w:p>
        </w:tc>
        <w:tc>
          <w:tcPr>
            <w:tcW w:w="4883" w:type="dxa"/>
            <w:vAlign w:val="center"/>
          </w:tcPr>
          <w:p>
            <w:pPr>
              <w:pStyle w:val="21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根据主题班会设计的可行性、过程组织的合理性以及班会效果的达成度等进行评分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21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家访记录</w:t>
            </w:r>
          </w:p>
        </w:tc>
        <w:tc>
          <w:tcPr>
            <w:tcW w:w="4883" w:type="dxa"/>
            <w:vAlign w:val="center"/>
          </w:tcPr>
          <w:p>
            <w:pPr>
              <w:pStyle w:val="21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根据家记的目的是否达到、采用的方法是否可行以及家访效果分析是否准确等进行评分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499" w:type="dxa"/>
            <w:vAlign w:val="center"/>
          </w:tcPr>
          <w:p>
            <w:pPr>
              <w:pStyle w:val="21"/>
              <w:spacing w:line="320" w:lineRule="exact"/>
              <w:jc w:val="center"/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教育调查报告</w:t>
            </w:r>
          </w:p>
        </w:tc>
        <w:tc>
          <w:tcPr>
            <w:tcW w:w="4883" w:type="dxa"/>
            <w:vAlign w:val="center"/>
          </w:tcPr>
          <w:p>
            <w:pPr>
              <w:pStyle w:val="21"/>
              <w:spacing w:line="320" w:lineRule="exact"/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根据报告的规范性、各部分内容质量，批阅评分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  <w:tc>
          <w:tcPr>
            <w:tcW w:w="851" w:type="dxa"/>
            <w:vMerge w:val="continue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499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总评成绩</w:t>
            </w:r>
          </w:p>
        </w:tc>
        <w:tc>
          <w:tcPr>
            <w:tcW w:w="4883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各考核方式*所占比例之和</w:t>
            </w:r>
          </w:p>
        </w:tc>
        <w:tc>
          <w:tcPr>
            <w:tcW w:w="123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851" w:type="dxa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before="156" w:beforeLines="50" w:after="156" w:afterLines="50" w:line="400" w:lineRule="exact"/>
        <w:outlineLvl w:val="2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备注：</w:t>
      </w:r>
      <w:r>
        <w:rPr>
          <w:rFonts w:hint="eastAsia" w:ascii="宋体" w:hAnsi="宋体" w:cs="宋体"/>
          <w:szCs w:val="21"/>
          <w:lang w:eastAsia="zh-CN"/>
        </w:rPr>
        <w:t>表中的考核方式只是提供参考，教师可以根据实际情况采用其他考核方式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color w:val="000000"/>
          <w:kern w:val="24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</w:pPr>
      <w:r>
        <w:rPr>
          <w:rFonts w:hint="eastAsia" w:ascii="宋体" w:hAnsi="宋体" w:eastAsia="宋体" w:cs="宋体"/>
          <w:color w:val="000000"/>
          <w:kern w:val="24"/>
          <w:sz w:val="24"/>
        </w:rPr>
        <w:t>大纲执笔人：</w:t>
      </w:r>
      <w:r>
        <w:rPr>
          <w:rFonts w:ascii="黑体" w:hAnsi="楷体" w:eastAsia="黑体" w:cs="楷体"/>
          <w:b/>
          <w:sz w:val="24"/>
        </w:rPr>
        <w:t xml:space="preserve">        </w:t>
      </w:r>
      <w:r>
        <w:rPr>
          <w:rFonts w:hint="eastAsia" w:ascii="宋体" w:hAnsi="宋体" w:eastAsia="宋体" w:cs="宋体"/>
          <w:bCs/>
          <w:color w:val="000000"/>
          <w:kern w:val="24"/>
          <w:sz w:val="24"/>
        </w:rPr>
        <w:t xml:space="preserve">大纲审核人：        </w:t>
      </w:r>
      <w:r>
        <w:rPr>
          <w:rFonts w:hint="eastAsia" w:ascii="宋体" w:hAnsi="宋体" w:eastAsia="宋体" w:cs="宋体"/>
          <w:bCs/>
          <w:color w:val="FF0000"/>
          <w:kern w:val="24"/>
          <w:sz w:val="24"/>
        </w:rPr>
        <w:t xml:space="preserve"> </w:t>
      </w:r>
      <w:r>
        <w:rPr>
          <w:rFonts w:hint="eastAsia" w:ascii="宋体" w:hAnsi="宋体" w:cs="宋体"/>
          <w:bCs/>
          <w:color w:val="auto"/>
          <w:kern w:val="24"/>
          <w:sz w:val="24"/>
          <w:lang w:eastAsia="zh-CN"/>
        </w:rPr>
        <w:t>制订</w:t>
      </w:r>
      <w:r>
        <w:rPr>
          <w:rFonts w:hint="eastAsia" w:ascii="宋体" w:hAnsi="宋体" w:eastAsia="宋体" w:cs="宋体"/>
          <w:bCs/>
          <w:kern w:val="24"/>
          <w:sz w:val="24"/>
        </w:rPr>
        <w:t>时间：</w:t>
      </w:r>
    </w:p>
    <w:p>
      <w:pPr>
        <w:rPr>
          <w:rFonts w:hint="eastAsia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6"/>
          <w:szCs w:val="36"/>
        </w:rPr>
        <w:t>实施方案</w:t>
      </w:r>
      <w:r>
        <w:rPr>
          <w:rFonts w:hint="eastAsia" w:ascii="宋体" w:hAnsi="宋体"/>
          <w:color w:val="FF0000"/>
        </w:rPr>
        <w:t>（</w:t>
      </w:r>
      <w:r>
        <w:rPr>
          <w:color w:val="FF0000"/>
          <w:szCs w:val="21"/>
        </w:rPr>
        <w:t>宋体</w:t>
      </w:r>
      <w:r>
        <w:rPr>
          <w:rFonts w:hint="eastAsia"/>
          <w:color w:val="FF0000"/>
          <w:szCs w:val="21"/>
        </w:rPr>
        <w:t>小二</w:t>
      </w:r>
      <w:r>
        <w:rPr>
          <w:color w:val="FF0000"/>
          <w:szCs w:val="21"/>
        </w:rPr>
        <w:t>号加</w:t>
      </w:r>
      <w:r>
        <w:rPr>
          <w:rFonts w:hint="eastAsia"/>
          <w:color w:val="FF0000"/>
          <w:szCs w:val="21"/>
        </w:rPr>
        <w:t>粗，居中）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一、目的要求</w:t>
      </w:r>
      <w:r>
        <w:rPr>
          <w:rFonts w:hint="eastAsia" w:ascii="宋体" w:hAnsi="宋体"/>
          <w:b/>
          <w:color w:val="FF0000"/>
          <w:sz w:val="28"/>
          <w:szCs w:val="28"/>
        </w:rPr>
        <w:t>（宋</w:t>
      </w:r>
      <w:r>
        <w:rPr>
          <w:rFonts w:ascii="宋体" w:hAnsi="宋体"/>
          <w:b/>
          <w:color w:val="FF0000"/>
          <w:sz w:val="28"/>
          <w:szCs w:val="28"/>
        </w:rPr>
        <w:t>体，</w:t>
      </w:r>
      <w:r>
        <w:rPr>
          <w:rFonts w:hint="eastAsia" w:ascii="宋体" w:hAnsi="宋体"/>
          <w:b/>
          <w:color w:val="FF0000"/>
          <w:sz w:val="28"/>
          <w:szCs w:val="28"/>
        </w:rPr>
        <w:t>四</w:t>
      </w:r>
      <w:r>
        <w:rPr>
          <w:rFonts w:ascii="宋体" w:hAnsi="宋体"/>
          <w:b/>
          <w:color w:val="FF0000"/>
          <w:sz w:val="28"/>
          <w:szCs w:val="28"/>
        </w:rPr>
        <w:t>号</w:t>
      </w:r>
      <w:r>
        <w:rPr>
          <w:rFonts w:hint="eastAsia" w:ascii="宋体" w:hAnsi="宋体"/>
          <w:b/>
          <w:color w:val="FF0000"/>
          <w:sz w:val="28"/>
          <w:szCs w:val="28"/>
        </w:rPr>
        <w:t>加粗，下同）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（正文宋体小四号，行距20磅，下同）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FF0000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二、时间地点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三、任务安排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FF0000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四、人员安排</w:t>
      </w:r>
    </w:p>
    <w:p>
      <w:pPr>
        <w:ind w:firstLine="420" w:firstLineChars="200"/>
        <w:rPr>
          <w:rFonts w:hint="eastAsia"/>
          <w:color w:val="FF0000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校内外指导教师及人员安排表</w:t>
      </w:r>
    </w:p>
    <w:tbl>
      <w:tblPr>
        <w:tblStyle w:val="9"/>
        <w:tblW w:w="0" w:type="auto"/>
        <w:tblInd w:w="0" w:type="dxa"/>
        <w:tblBorders>
          <w:top w:val="single" w:color="000000" w:sz="12" w:space="0"/>
          <w:left w:val="single" w:color="000000" w:sz="2" w:space="0"/>
          <w:bottom w:val="single" w:color="000000" w:sz="1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273"/>
        <w:gridCol w:w="825"/>
        <w:gridCol w:w="2958"/>
        <w:gridCol w:w="1972"/>
        <w:gridCol w:w="900"/>
      </w:tblGrid>
      <w:tr>
        <w:tblPrEx>
          <w:tblBorders>
            <w:top w:val="single" w:color="000000" w:sz="12" w:space="0"/>
            <w:left w:val="single" w:color="000000" w:sz="2" w:space="0"/>
            <w:bottom w:val="single" w:color="000000" w:sz="1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317" w:hRule="atLeast"/>
        </w:trPr>
        <w:tc>
          <w:tcPr>
            <w:tcW w:w="8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编号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实践地点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人数</w:t>
            </w:r>
          </w:p>
        </w:tc>
        <w:tc>
          <w:tcPr>
            <w:tcW w:w="295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学生姓名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指导教师</w:t>
            </w:r>
          </w:p>
          <w:p>
            <w:pPr>
              <w:adjustRightInd w:val="0"/>
              <w:snapToGrid w:val="0"/>
              <w:jc w:val="center"/>
              <w:rPr>
                <w:rFonts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姓名及电话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校内/校外</w:t>
            </w:r>
          </w:p>
        </w:tc>
      </w:tr>
      <w:tr>
        <w:tblPrEx>
          <w:tblBorders>
            <w:top w:val="single" w:color="000000" w:sz="12" w:space="0"/>
            <w:left w:val="single" w:color="000000" w:sz="2" w:space="0"/>
            <w:bottom w:val="single" w:color="000000" w:sz="1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73" w:hRule="atLeast"/>
        </w:trPr>
        <w:tc>
          <w:tcPr>
            <w:tcW w:w="8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1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</w:p>
        </w:tc>
        <w:tc>
          <w:tcPr>
            <w:tcW w:w="295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2" w:space="0"/>
            <w:bottom w:val="single" w:color="000000" w:sz="1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15" w:hRule="atLeast"/>
        </w:trPr>
        <w:tc>
          <w:tcPr>
            <w:tcW w:w="82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2</w:t>
            </w:r>
          </w:p>
        </w:tc>
        <w:tc>
          <w:tcPr>
            <w:tcW w:w="1273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82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295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张一三13305990001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校内</w:t>
            </w:r>
          </w:p>
        </w:tc>
      </w:tr>
      <w:tr>
        <w:tblPrEx>
          <w:tblBorders>
            <w:top w:val="single" w:color="000000" w:sz="12" w:space="0"/>
            <w:left w:val="single" w:color="000000" w:sz="2" w:space="0"/>
            <w:bottom w:val="single" w:color="000000" w:sz="1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15" w:hRule="atLeast"/>
        </w:trPr>
        <w:tc>
          <w:tcPr>
            <w:tcW w:w="8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</w:p>
        </w:tc>
        <w:tc>
          <w:tcPr>
            <w:tcW w:w="127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82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295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李二四13305990002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校外</w:t>
            </w:r>
          </w:p>
        </w:tc>
      </w:tr>
      <w:tr>
        <w:tblPrEx>
          <w:tblBorders>
            <w:top w:val="single" w:color="000000" w:sz="12" w:space="0"/>
            <w:left w:val="single" w:color="000000" w:sz="2" w:space="0"/>
            <w:bottom w:val="single" w:color="000000" w:sz="1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15" w:hRule="atLeast"/>
        </w:trPr>
        <w:tc>
          <w:tcPr>
            <w:tcW w:w="8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</w:p>
        </w:tc>
        <w:tc>
          <w:tcPr>
            <w:tcW w:w="127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82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295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……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……</w:t>
            </w:r>
          </w:p>
        </w:tc>
      </w:tr>
      <w:tr>
        <w:tblPrEx>
          <w:tblBorders>
            <w:top w:val="single" w:color="000000" w:sz="12" w:space="0"/>
            <w:left w:val="single" w:color="000000" w:sz="2" w:space="0"/>
            <w:bottom w:val="single" w:color="000000" w:sz="1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15" w:hRule="atLeast"/>
        </w:trPr>
        <w:tc>
          <w:tcPr>
            <w:tcW w:w="8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3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</w:p>
        </w:tc>
        <w:tc>
          <w:tcPr>
            <w:tcW w:w="295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ascii="华文楷体" w:hAnsi="华文楷体" w:eastAsia="华文楷体"/>
          <w:szCs w:val="21"/>
          <w:lang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177800</wp:posOffset>
                </wp:positionV>
                <wp:extent cx="1485900" cy="594360"/>
                <wp:effectExtent l="4445" t="942340" r="490855" b="6350"/>
                <wp:wrapNone/>
                <wp:docPr id="3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94360"/>
                        </a:xfrm>
                        <a:prstGeom prst="wedgeRoundRectCallout">
                          <a:avLst>
                            <a:gd name="adj1" fmla="val 80472"/>
                            <a:gd name="adj2" fmla="val -2038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t>指出指导教师是校内还是校外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62" type="#_x0000_t62" style="position:absolute;left:0pt;margin-left:252pt;margin-top:14pt;height:46.8pt;width:117pt;z-index:251661312;mso-width-relative:page;mso-height-relative:page;" fillcolor="#FFFFFF" filled="t" stroked="t" coordsize="21600,21600" o:gfxdata="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CN3uAXaAAAA&#10;CgEAAA8AAAAAAAAAAQAgAAAAIgAAAGRycy9kb3ducmV2LnhtbFBLAQIUABQAAAAIAIdO4kBiFhTD&#10;VAIAAMYEAAAOAAAAAAAAAAEAIAAAACkBAABkcnMvZTJvRG9jLnhtbFBLBQYAAAAABgAGAFkBAADv&#10;BQAAAAA=&#10;" adj="28182,-3323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t>指出指导教师是校内还是校外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楷体" w:hAnsi="华文楷体" w:eastAsia="华文楷体"/>
          <w:szCs w:val="21"/>
          <w:lang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276860</wp:posOffset>
                </wp:positionV>
                <wp:extent cx="1485900" cy="571500"/>
                <wp:effectExtent l="5080" t="887095" r="375920" b="8255"/>
                <wp:wrapNone/>
                <wp:docPr id="2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71500"/>
                        </a:xfrm>
                        <a:prstGeom prst="wedgeRoundRectCallout">
                          <a:avLst>
                            <a:gd name="adj1" fmla="val 73505"/>
                            <a:gd name="adj2" fmla="val -2002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t>列出同一教师指导的所有学生姓名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62" type="#_x0000_t62" style="position:absolute;left:0pt;margin-left:81pt;margin-top:21.8pt;height:45pt;width:117pt;z-index:251660288;mso-width-relative:page;mso-height-relative:page;" fillcolor="#FFFFFF" filled="t" stroked="t" coordsize="21600,21600" o:gfxdata="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zin4rVAAAACgEAAA8A&#10;AAAAAAAAAQAgAAAAIgAAAGRycy9kb3ducmV2LnhtbFBLAQIUABQAAAAIAIdO4kDEqDYlUwIAAMUE&#10;AAAOAAAAAAAAAAEAIAAAACQBAABkcnMvZTJvRG9jLnhtbFBLBQYAAAAABgAGAFkBAADpBQAAAAA=&#10;" adj="26677,-32455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t>列出同一教师指导的所有学生姓名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sz w:val="28"/>
          <w:szCs w:val="28"/>
        </w:rPr>
        <w:sectPr>
          <w:pgSz w:w="11906" w:h="16838"/>
          <w:pgMar w:top="1418" w:right="1418" w:bottom="1418" w:left="1985" w:header="851" w:footer="992" w:gutter="0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成绩评定办法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制订说明：（宋体小四号，行距20磅，用后删除）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说明本环节名称成绩评定包括哪些部分，以及每部分所占成绩比例，要与教学大纲相吻合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详细描述每部分具体评分要求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将综合成绩录入教务系统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before="156" w:beforeLines="50" w:after="156" w:afterLines="50"/>
        <w:jc w:val="center"/>
        <w:rPr>
          <w:rFonts w:hint="eastAsia" w:ascii="宋体" w:hAnsi="宋体"/>
          <w:b/>
          <w:kern w:val="21"/>
          <w:sz w:val="18"/>
          <w:szCs w:val="18"/>
        </w:rPr>
      </w:pPr>
      <w:r>
        <w:rPr>
          <w:rFonts w:hint="eastAsia" w:ascii="宋体" w:hAnsi="宋体"/>
          <w:b/>
          <w:kern w:val="21"/>
          <w:sz w:val="36"/>
          <w:szCs w:val="36"/>
        </w:rPr>
        <w:br w:type="page"/>
      </w:r>
      <w:r>
        <w:rPr>
          <w:rFonts w:hint="eastAsia" w:ascii="宋体" w:hAnsi="宋体"/>
          <w:b/>
          <w:kern w:val="21"/>
          <w:sz w:val="36"/>
          <w:szCs w:val="36"/>
        </w:rPr>
        <w:t>指导记录</w:t>
      </w:r>
    </w:p>
    <w:p>
      <w:pPr>
        <w:spacing w:before="156" w:beforeLines="50" w:after="156" w:afterLines="50"/>
        <w:ind w:left="61" w:leftChars="-85" w:hanging="239" w:hangingChars="99"/>
        <w:rPr>
          <w:rFonts w:hint="eastAsia" w:ascii="黑体" w:eastAsia="黑体"/>
          <w:b/>
          <w:kern w:val="21"/>
          <w:sz w:val="11"/>
          <w:szCs w:val="11"/>
        </w:rPr>
      </w:pPr>
      <w:r>
        <w:rPr>
          <w:rFonts w:hint="eastAsia" w:ascii="楷体_GB2312" w:hAnsi="Courier New" w:eastAsia="楷体_GB2312"/>
          <w:b/>
          <w:sz w:val="24"/>
        </w:rPr>
        <w:t xml:space="preserve">实践地点：               </w:t>
      </w:r>
      <w:r>
        <w:rPr>
          <w:rFonts w:hint="eastAsia" w:ascii="楷体_GB2312" w:hAnsi="Courier New" w:eastAsia="楷体_GB2312"/>
          <w:b/>
          <w:sz w:val="24"/>
        </w:rPr>
        <w:tab/>
      </w:r>
      <w:r>
        <w:rPr>
          <w:rFonts w:hint="eastAsia" w:ascii="楷体_GB2312" w:hAnsi="Courier New" w:eastAsia="楷体_GB2312"/>
          <w:b/>
          <w:sz w:val="24"/>
        </w:rPr>
        <w:tab/>
      </w:r>
      <w:r>
        <w:rPr>
          <w:rFonts w:hint="eastAsia" w:ascii="楷体_GB2312" w:hAnsi="Courier New" w:eastAsia="楷体_GB2312"/>
          <w:b/>
          <w:sz w:val="24"/>
        </w:rPr>
        <w:tab/>
      </w:r>
      <w:r>
        <w:rPr>
          <w:rFonts w:hint="eastAsia" w:ascii="楷体_GB2312" w:hAnsi="Courier New" w:eastAsia="楷体_GB2312"/>
          <w:b/>
          <w:sz w:val="24"/>
        </w:rPr>
        <w:tab/>
      </w:r>
      <w:r>
        <w:rPr>
          <w:rFonts w:hint="eastAsia" w:ascii="楷体_GB2312" w:hAnsi="Courier New" w:eastAsia="楷体_GB2312"/>
          <w:b/>
          <w:sz w:val="24"/>
        </w:rPr>
        <w:tab/>
      </w:r>
      <w:r>
        <w:rPr>
          <w:rFonts w:hint="eastAsia" w:ascii="楷体_GB2312" w:hAnsi="Courier New" w:eastAsia="楷体_GB2312"/>
          <w:b/>
          <w:sz w:val="24"/>
        </w:rPr>
        <w:t xml:space="preserve">指导教师： </w:t>
      </w:r>
    </w:p>
    <w:tbl>
      <w:tblPr>
        <w:tblStyle w:val="9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4881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指导时间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指导要点记录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sz w:val="24"/>
              </w:rPr>
            </w:pPr>
            <w:r>
              <w:rPr>
                <w:rFonts w:hint="eastAsia" w:ascii="楷体_GB2312" w:hAnsi="Courier New" w:eastAsia="楷体_GB2312"/>
                <w:b/>
                <w:sz w:val="24"/>
              </w:rPr>
              <w:t>指导对象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注：3周以内每周不少于3次，4周至8周平均每周不少于1.5次，2个月以上每周不少于1次，此表格可再加页。</w:t>
      </w:r>
    </w:p>
    <w:p>
      <w:pPr>
        <w:textAlignment w:val="baseline"/>
        <w:rPr>
          <w:rFonts w:ascii="仿宋_GB2312" w:hAnsi="仿宋_GB2312" w:eastAsia="仿宋_GB2312"/>
          <w:color w:val="FF0000"/>
          <w:sz w:val="24"/>
        </w:rPr>
        <w:sectPr>
          <w:pgSz w:w="11906" w:h="16838"/>
          <w:pgMar w:top="1418" w:right="1418" w:bottom="1418" w:left="1985" w:header="851" w:footer="992" w:gutter="0"/>
          <w:cols w:space="720" w:num="1"/>
          <w:docGrid w:type="lines" w:linePitch="312" w:charSpace="0"/>
        </w:sectPr>
      </w:pPr>
    </w:p>
    <w:p>
      <w:pPr>
        <w:spacing w:after="156" w:afterLines="50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20    —20   学年第   学期</w:t>
      </w:r>
      <w:r>
        <w:rPr>
          <w:rFonts w:hint="eastAsia" w:ascii="宋体" w:hAnsi="宋体"/>
          <w:b/>
          <w:bCs/>
          <w:sz w:val="28"/>
          <w:szCs w:val="28"/>
        </w:rPr>
        <w:t>学生考勤表</w:t>
      </w:r>
    </w:p>
    <w:p>
      <w:pPr>
        <w:spacing w:before="156" w:beforeLines="50" w:after="156" w:afterLines="50"/>
        <w:jc w:val="left"/>
        <w:rPr>
          <w:rFonts w:hint="eastAsia" w:ascii="宋体" w:hAnsi="宋体"/>
          <w:b/>
          <w:bCs/>
          <w:spacing w:val="40"/>
          <w:sz w:val="44"/>
          <w:szCs w:val="44"/>
        </w:rPr>
      </w:pPr>
      <w:r>
        <w:rPr>
          <w:rFonts w:hint="eastAsia" w:ascii="楷体_GB2312" w:hAnsi="Courier New" w:eastAsia="楷体_GB2312"/>
          <w:b/>
          <w:sz w:val="24"/>
        </w:rPr>
        <w:t>实践地点：                指导教师：             环节名称：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1418"/>
        <w:gridCol w:w="299"/>
        <w:gridCol w:w="299"/>
        <w:gridCol w:w="299"/>
        <w:gridCol w:w="300"/>
        <w:gridCol w:w="299"/>
        <w:gridCol w:w="299"/>
        <w:gridCol w:w="299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学号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49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第  周</w:t>
            </w:r>
          </w:p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 月 日— 月 日</w:t>
            </w:r>
          </w:p>
        </w:tc>
        <w:tc>
          <w:tcPr>
            <w:tcW w:w="1498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第  周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 月 日— 月 日</w:t>
            </w:r>
          </w:p>
        </w:tc>
        <w:tc>
          <w:tcPr>
            <w:tcW w:w="150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第  周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 月 日— 月 日</w:t>
            </w:r>
          </w:p>
        </w:tc>
        <w:tc>
          <w:tcPr>
            <w:tcW w:w="1500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第  周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 月 日—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360" w:hRule="atLeast"/>
          <w:jc w:val="center"/>
        </w:trPr>
        <w:tc>
          <w:tcPr>
            <w:tcW w:w="1189" w:type="dxa"/>
            <w:noWrap w:val="0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299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  <w:tc>
          <w:tcPr>
            <w:tcW w:w="300" w:type="dxa"/>
            <w:noWrap w:val="0"/>
            <w:vAlign w:val="top"/>
          </w:tcPr>
          <w:p>
            <w:pPr>
              <w:jc w:val="center"/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注：考勤符号：出勤√，缺勤×，病假○，迟到△，早退□。周数不够可自行添加改为横向表格，此表格可再加页。</w:t>
      </w:r>
    </w:p>
    <w:p>
      <w:pPr>
        <w:ind w:firstLine="420" w:firstLineChars="200"/>
        <w:rPr>
          <w:color w:val="FF0000"/>
        </w:rPr>
        <w:sectPr>
          <w:pgSz w:w="11906" w:h="16838"/>
          <w:pgMar w:top="1418" w:right="1418" w:bottom="1418" w:left="1985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20    —20   学年第   学期成绩汇总表</w:t>
      </w:r>
    </w:p>
    <w:p>
      <w:pPr>
        <w:rPr>
          <w:rFonts w:hint="eastAsia" w:ascii="宋体" w:hAnsi="宋体" w:cs="宋体"/>
          <w:b/>
          <w:bCs/>
          <w:sz w:val="28"/>
          <w:szCs w:val="28"/>
          <w:u w:val="single"/>
        </w:rPr>
      </w:pPr>
      <w:r>
        <w:rPr>
          <w:rFonts w:hint="eastAsia"/>
          <w:b/>
          <w:bCs/>
        </w:rPr>
        <w:t>专业:               年级</w:t>
      </w:r>
      <w:r>
        <w:rPr>
          <w:rFonts w:hint="eastAsia"/>
          <w:bCs/>
          <w:sz w:val="28"/>
          <w:szCs w:val="28"/>
        </w:rPr>
        <w:t>:</w:t>
      </w:r>
      <w:r>
        <w:rPr>
          <w:rFonts w:hint="eastAsia"/>
          <w:b/>
          <w:bCs/>
          <w:sz w:val="28"/>
          <w:szCs w:val="28"/>
        </w:rPr>
        <w:t xml:space="preserve">                   </w:t>
      </w:r>
      <w:r>
        <w:rPr>
          <w:rFonts w:hint="eastAsia"/>
          <w:b/>
          <w:bCs/>
        </w:rPr>
        <w:t>环节名称：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single" w:color="auto" w:sz="2" w:space="0"/>
          <w:bottom w:val="single" w:color="auto" w:sz="1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1349"/>
        <w:gridCol w:w="968"/>
        <w:gridCol w:w="968"/>
        <w:gridCol w:w="1094"/>
        <w:gridCol w:w="1094"/>
        <w:gridCol w:w="1241"/>
      </w:tblGrid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47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学号</w:t>
            </w: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成绩1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成绩2（%）</w:t>
            </w: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……</w:t>
            </w: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成绩n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（%）</w:t>
            </w: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终评成绩</w:t>
            </w: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2" w:space="0"/>
            <w:bottom w:val="single" w:color="auto" w:sz="1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54" w:hRule="atLeast"/>
          <w:jc w:val="center"/>
        </w:trPr>
        <w:tc>
          <w:tcPr>
            <w:tcW w:w="143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4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</w:tbl>
    <w:p>
      <w:pPr>
        <w:spacing w:line="240" w:lineRule="exac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注：1、成绩1、成绩2、……和成绩n要用“成绩评定办法”中具体组成成绩的各部分名称，比例（%）同“成绩评定办法”；2、终评成绩可以采用百分制或五级制，百分制换算成五级制：优（90～100分，一般不超过总人数的20%），良（80～89分），中（70～79分），及格（60～69分），不及格（59分以下）；3、凡参加时间不足规定时间三分之一者，不予评定成绩。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  <w:sectPr>
          <w:pgSz w:w="11906" w:h="16838"/>
          <w:pgMar w:top="1418" w:right="1418" w:bottom="1418" w:left="1985" w:header="851" w:footer="992" w:gutter="0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6"/>
          <w:szCs w:val="36"/>
        </w:rPr>
        <w:t>总结</w:t>
      </w:r>
      <w:r>
        <w:rPr>
          <w:rFonts w:hint="eastAsia" w:ascii="宋体" w:hAnsi="宋体"/>
          <w:b/>
          <w:color w:val="FF0000"/>
          <w:sz w:val="36"/>
          <w:szCs w:val="36"/>
        </w:rPr>
        <w:t>（</w:t>
      </w:r>
      <w:r>
        <w:rPr>
          <w:b/>
          <w:color w:val="FF0000"/>
          <w:sz w:val="36"/>
          <w:szCs w:val="36"/>
        </w:rPr>
        <w:t>宋体</w:t>
      </w:r>
      <w:r>
        <w:rPr>
          <w:rFonts w:hint="eastAsia"/>
          <w:b/>
          <w:color w:val="FF0000"/>
          <w:sz w:val="36"/>
          <w:szCs w:val="36"/>
        </w:rPr>
        <w:t>小二</w:t>
      </w:r>
      <w:r>
        <w:rPr>
          <w:b/>
          <w:color w:val="FF0000"/>
          <w:sz w:val="36"/>
          <w:szCs w:val="36"/>
        </w:rPr>
        <w:t>号加</w:t>
      </w:r>
      <w:r>
        <w:rPr>
          <w:rFonts w:hint="eastAsia"/>
          <w:b/>
          <w:color w:val="FF0000"/>
          <w:sz w:val="36"/>
          <w:szCs w:val="36"/>
        </w:rPr>
        <w:t>粗，居中）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一、实施情况介绍</w:t>
      </w:r>
      <w:r>
        <w:rPr>
          <w:rFonts w:hint="eastAsia" w:ascii="宋体" w:hAnsi="宋体"/>
          <w:color w:val="FF0000"/>
          <w:sz w:val="24"/>
        </w:rPr>
        <w:t>（宋体四号加粗，下同）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color w:val="FF0000"/>
          <w:sz w:val="24"/>
        </w:rPr>
        <w:t>（正文宋体小四号，行距20磅，下同）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二、取得的成绩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三、存在的问题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四、改进措施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注：上述项目仅供参考，各院（部）可根据专业需要进行增减</w:t>
      </w:r>
    </w:p>
    <w:sectPr>
      <w:pgSz w:w="11906" w:h="16838"/>
      <w:pgMar w:top="1418" w:right="1418" w:bottom="1418" w:left="1985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  <w:lang/>
      </w:rPr>
      <w:t>6</w:t>
    </w:r>
    <w: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E38A27"/>
    <w:multiLevelType w:val="singleLevel"/>
    <w:tmpl w:val="BCE38A2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8D07D2B"/>
    <w:multiLevelType w:val="singleLevel"/>
    <w:tmpl w:val="58D07D2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00A048E1"/>
    <w:rsid w:val="0000655A"/>
    <w:rsid w:val="00011D7D"/>
    <w:rsid w:val="00033843"/>
    <w:rsid w:val="00041FD6"/>
    <w:rsid w:val="000627E7"/>
    <w:rsid w:val="0008725B"/>
    <w:rsid w:val="000F2F34"/>
    <w:rsid w:val="000F5B27"/>
    <w:rsid w:val="00115A21"/>
    <w:rsid w:val="00132E37"/>
    <w:rsid w:val="0014261D"/>
    <w:rsid w:val="0017566E"/>
    <w:rsid w:val="00177E0C"/>
    <w:rsid w:val="001801A5"/>
    <w:rsid w:val="001814DD"/>
    <w:rsid w:val="001A5964"/>
    <w:rsid w:val="001C1DF8"/>
    <w:rsid w:val="00212985"/>
    <w:rsid w:val="0024612A"/>
    <w:rsid w:val="002732DA"/>
    <w:rsid w:val="002868C8"/>
    <w:rsid w:val="002B209B"/>
    <w:rsid w:val="002E077E"/>
    <w:rsid w:val="00311F4C"/>
    <w:rsid w:val="00324318"/>
    <w:rsid w:val="00331BAF"/>
    <w:rsid w:val="00333419"/>
    <w:rsid w:val="00352378"/>
    <w:rsid w:val="003A76C9"/>
    <w:rsid w:val="003B2264"/>
    <w:rsid w:val="003B7924"/>
    <w:rsid w:val="003E13A6"/>
    <w:rsid w:val="003E5EA4"/>
    <w:rsid w:val="003F09B3"/>
    <w:rsid w:val="00406C24"/>
    <w:rsid w:val="004148F4"/>
    <w:rsid w:val="00434EFB"/>
    <w:rsid w:val="004418AF"/>
    <w:rsid w:val="004611B5"/>
    <w:rsid w:val="00463061"/>
    <w:rsid w:val="00487E3A"/>
    <w:rsid w:val="00497362"/>
    <w:rsid w:val="004D05E4"/>
    <w:rsid w:val="00514C20"/>
    <w:rsid w:val="00532C2D"/>
    <w:rsid w:val="00552114"/>
    <w:rsid w:val="00583961"/>
    <w:rsid w:val="005C0B5E"/>
    <w:rsid w:val="005E0FA1"/>
    <w:rsid w:val="005E10F6"/>
    <w:rsid w:val="005E35DB"/>
    <w:rsid w:val="00643B4A"/>
    <w:rsid w:val="00671463"/>
    <w:rsid w:val="0067459D"/>
    <w:rsid w:val="006927FB"/>
    <w:rsid w:val="00694D98"/>
    <w:rsid w:val="007001A8"/>
    <w:rsid w:val="00745390"/>
    <w:rsid w:val="00752CB8"/>
    <w:rsid w:val="0077729D"/>
    <w:rsid w:val="00777A58"/>
    <w:rsid w:val="00784210"/>
    <w:rsid w:val="0079219F"/>
    <w:rsid w:val="00794C2E"/>
    <w:rsid w:val="007A0652"/>
    <w:rsid w:val="007B55E6"/>
    <w:rsid w:val="007B75FC"/>
    <w:rsid w:val="007D3105"/>
    <w:rsid w:val="007D6AA0"/>
    <w:rsid w:val="007D6E6F"/>
    <w:rsid w:val="007E4D9D"/>
    <w:rsid w:val="00806B1A"/>
    <w:rsid w:val="00812613"/>
    <w:rsid w:val="00864C48"/>
    <w:rsid w:val="00895C1A"/>
    <w:rsid w:val="008B0021"/>
    <w:rsid w:val="008B4EC5"/>
    <w:rsid w:val="008D389A"/>
    <w:rsid w:val="008E403E"/>
    <w:rsid w:val="008F6387"/>
    <w:rsid w:val="0090379B"/>
    <w:rsid w:val="0091675E"/>
    <w:rsid w:val="00954FFF"/>
    <w:rsid w:val="009764AC"/>
    <w:rsid w:val="0097739F"/>
    <w:rsid w:val="00987485"/>
    <w:rsid w:val="009B706C"/>
    <w:rsid w:val="009E6179"/>
    <w:rsid w:val="009F64A2"/>
    <w:rsid w:val="00A048E1"/>
    <w:rsid w:val="00A05E74"/>
    <w:rsid w:val="00A35AB6"/>
    <w:rsid w:val="00A36887"/>
    <w:rsid w:val="00A845E2"/>
    <w:rsid w:val="00AA0B2B"/>
    <w:rsid w:val="00AB4DDE"/>
    <w:rsid w:val="00AC7DFD"/>
    <w:rsid w:val="00AD1DF6"/>
    <w:rsid w:val="00AE1CCE"/>
    <w:rsid w:val="00B00191"/>
    <w:rsid w:val="00B0149C"/>
    <w:rsid w:val="00B03E05"/>
    <w:rsid w:val="00B12082"/>
    <w:rsid w:val="00B147E4"/>
    <w:rsid w:val="00B1595C"/>
    <w:rsid w:val="00B20AD6"/>
    <w:rsid w:val="00B22BF5"/>
    <w:rsid w:val="00B2734E"/>
    <w:rsid w:val="00B27910"/>
    <w:rsid w:val="00B4795F"/>
    <w:rsid w:val="00BA4470"/>
    <w:rsid w:val="00BA7FA3"/>
    <w:rsid w:val="00BB54A1"/>
    <w:rsid w:val="00C0672D"/>
    <w:rsid w:val="00C076AA"/>
    <w:rsid w:val="00C1397A"/>
    <w:rsid w:val="00C33331"/>
    <w:rsid w:val="00C3534E"/>
    <w:rsid w:val="00C60A81"/>
    <w:rsid w:val="00C61267"/>
    <w:rsid w:val="00C662D4"/>
    <w:rsid w:val="00C759D0"/>
    <w:rsid w:val="00CA22FC"/>
    <w:rsid w:val="00CD2CAD"/>
    <w:rsid w:val="00CE5341"/>
    <w:rsid w:val="00CE5C87"/>
    <w:rsid w:val="00CF697A"/>
    <w:rsid w:val="00D03B09"/>
    <w:rsid w:val="00D11C23"/>
    <w:rsid w:val="00D21ED3"/>
    <w:rsid w:val="00D24688"/>
    <w:rsid w:val="00D27809"/>
    <w:rsid w:val="00D75882"/>
    <w:rsid w:val="00D75976"/>
    <w:rsid w:val="00DB72E0"/>
    <w:rsid w:val="00DD06A1"/>
    <w:rsid w:val="00DF3B24"/>
    <w:rsid w:val="00E13DE4"/>
    <w:rsid w:val="00E4515D"/>
    <w:rsid w:val="00E56FB1"/>
    <w:rsid w:val="00E843F8"/>
    <w:rsid w:val="00E90EB1"/>
    <w:rsid w:val="00E95C88"/>
    <w:rsid w:val="00EB096A"/>
    <w:rsid w:val="00EB4355"/>
    <w:rsid w:val="00ED0273"/>
    <w:rsid w:val="00ED7171"/>
    <w:rsid w:val="00EE21FE"/>
    <w:rsid w:val="00F0140D"/>
    <w:rsid w:val="00F2056D"/>
    <w:rsid w:val="00F2172C"/>
    <w:rsid w:val="00F52380"/>
    <w:rsid w:val="00F578AC"/>
    <w:rsid w:val="00F67AA3"/>
    <w:rsid w:val="00F84E8F"/>
    <w:rsid w:val="00FA1ADC"/>
    <w:rsid w:val="00FA30B3"/>
    <w:rsid w:val="00FB1107"/>
    <w:rsid w:val="00FB606D"/>
    <w:rsid w:val="00FC62B7"/>
    <w:rsid w:val="02725BCA"/>
    <w:rsid w:val="06CC2100"/>
    <w:rsid w:val="085E4A45"/>
    <w:rsid w:val="0C542AC4"/>
    <w:rsid w:val="100304C0"/>
    <w:rsid w:val="15092C08"/>
    <w:rsid w:val="18FA6D22"/>
    <w:rsid w:val="1B387B5C"/>
    <w:rsid w:val="1D9C7F0B"/>
    <w:rsid w:val="2399398A"/>
    <w:rsid w:val="26CB22F9"/>
    <w:rsid w:val="2D5E56A0"/>
    <w:rsid w:val="3103357D"/>
    <w:rsid w:val="31562B39"/>
    <w:rsid w:val="31A21506"/>
    <w:rsid w:val="40487894"/>
    <w:rsid w:val="44BA41C3"/>
    <w:rsid w:val="48FD1A71"/>
    <w:rsid w:val="4D7D4E4F"/>
    <w:rsid w:val="51EE0553"/>
    <w:rsid w:val="545F1C5A"/>
    <w:rsid w:val="5C802414"/>
    <w:rsid w:val="5D1767B1"/>
    <w:rsid w:val="63386CCD"/>
    <w:rsid w:val="662E04F2"/>
    <w:rsid w:val="673107F7"/>
    <w:rsid w:val="68C411E5"/>
    <w:rsid w:val="6E8F759B"/>
    <w:rsid w:val="6F4134AB"/>
    <w:rsid w:val="708F55B2"/>
    <w:rsid w:val="70ED06DD"/>
    <w:rsid w:val="7A0F1D4B"/>
    <w:rsid w:val="7BC251D6"/>
    <w:rsid w:val="7D6A44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11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Style w:val="9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4">
    <w:name w:val="Balloon Text"/>
    <w:basedOn w:val="1"/>
    <w:link w:val="16"/>
    <w:unhideWhenUsed/>
    <w:uiPriority w:val="99"/>
    <w:rPr>
      <w:sz w:val="18"/>
      <w:szCs w:val="18"/>
    </w:rPr>
  </w:style>
  <w:style w:type="paragraph" w:styleId="5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8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ascii="Calibri Light" w:hAnsi="Calibri Light" w:cs="Times New Roman"/>
      <w:b/>
      <w:bCs/>
      <w:sz w:val="32"/>
      <w:szCs w:val="32"/>
    </w:rPr>
  </w:style>
  <w:style w:type="table" w:styleId="10">
    <w:name w:val="Table Grid"/>
    <w:basedOn w:val="9"/>
    <w:uiPriority w:val="0"/>
    <w:pPr>
      <w:widowControl w:val="0"/>
      <w:jc w:val="both"/>
    </w:pPr>
    <w:rPr>
      <w:rFonts w:ascii="Times New Roman" w:hAnsi="Times New Roman"/>
    </w:r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basedOn w:val="11"/>
    <w:uiPriority w:val="0"/>
  </w:style>
  <w:style w:type="character" w:customStyle="1" w:styleId="14">
    <w:name w:val="标题 2 Char"/>
    <w:link w:val="2"/>
    <w:uiPriority w:val="9"/>
    <w:rPr>
      <w:rFonts w:ascii="Calibri Light" w:hAnsi="Calibri Light"/>
      <w:b/>
      <w:bCs/>
      <w:kern w:val="2"/>
      <w:sz w:val="32"/>
      <w:szCs w:val="32"/>
    </w:rPr>
  </w:style>
  <w:style w:type="character" w:customStyle="1" w:styleId="15">
    <w:name w:val="批注文字 Char"/>
    <w:link w:val="3"/>
    <w:uiPriority w:val="99"/>
    <w:rPr>
      <w:kern w:val="2"/>
      <w:sz w:val="21"/>
      <w:szCs w:val="24"/>
    </w:rPr>
  </w:style>
  <w:style w:type="character" w:customStyle="1" w:styleId="16">
    <w:name w:val="批注框文本 Char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"/>
    <w:link w:val="5"/>
    <w:uiPriority w:val="0"/>
    <w:rPr>
      <w:rFonts w:ascii="Times New Roman" w:hAnsi="Times New Roman"/>
      <w:kern w:val="2"/>
      <w:sz w:val="18"/>
      <w:szCs w:val="18"/>
    </w:rPr>
  </w:style>
  <w:style w:type="character" w:customStyle="1" w:styleId="18">
    <w:name w:val="页眉 Char"/>
    <w:link w:val="6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9">
    <w:name w:val="标题 Char"/>
    <w:link w:val="8"/>
    <w:uiPriority w:val="10"/>
    <w:rPr>
      <w:rFonts w:ascii="Calibri Light" w:hAnsi="Calibri Light"/>
      <w:b/>
      <w:bCs/>
      <w:kern w:val="2"/>
      <w:sz w:val="32"/>
      <w:szCs w:val="32"/>
    </w:rPr>
  </w:style>
  <w:style w:type="character" w:styleId="20">
    <w:name w:val=""/>
    <w:qFormat/>
    <w:uiPriority w:val="19"/>
    <w:rPr>
      <w:i/>
      <w:iCs/>
      <w:color w:val="808080"/>
    </w:rPr>
  </w:style>
  <w:style w:type="paragraph" w:customStyle="1" w:styleId="21">
    <w:name w:val="在表格内文字"/>
    <w:basedOn w:val="1"/>
    <w:qFormat/>
    <w:uiPriority w:val="0"/>
    <w:rPr>
      <w:rFonts w:eastAsia="楷体"/>
    </w:rPr>
  </w:style>
  <w:style w:type="paragraph" w:styleId="2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hyperlink" Target="http://www.wuyiu.edu.cn/##" TargetMode="Externa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wyujuc</Company>
  <Pages>12</Pages>
  <Words>710</Words>
  <Characters>4049</Characters>
  <Lines>33</Lines>
  <Paragraphs>9</Paragraphs>
  <TotalTime>1</TotalTime>
  <ScaleCrop>false</ScaleCrop>
  <LinksUpToDate>false</LinksUpToDate>
  <CharactersWithSpaces>4750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2013-01-16T02:24:00Z</dcterms:created>
  <dc:creator>wyu</dc:creator>
  <cp:lastModifiedBy>Administrator</cp:lastModifiedBy>
  <cp:lastPrinted>2017-03-21T01:31:00Z</cp:lastPrinted>
  <dcterms:modified xsi:type="dcterms:W3CDTF">2023-09-18T01:53:54Z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7BDA172ABF124D36BFAB45D9DAA53D5E_13</vt:lpwstr>
  </property>
</Properties>
</file>