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      福建中公教育2019年校园招聘简章</w:t>
      </w:r>
    </w:p>
    <w:p>
      <w:pPr>
        <w:spacing w:line="360" w:lineRule="auto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公司简介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北京中公教育科技有限公司成立于2010年。公司创始人团队于1999年开始创业，2000年进入公务员考试培训行业，经过近20年的创业积累，快速带领公司成为国内领先的职业就业培训综合服务提供商，每年培训学员超过140万人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截至2018年4月，公司在全国31个省市、319个地市建立了619家直营分部和学习中心。公司共有员工22000余名，拥有7264名全职教师，1344名专职研发人员。公司核心业务是公务员招录考试培训、事业单位招录考试培训、教师招录考试培训等。培训以线下小班为主，在线与线下结合的新业务增长迅速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2" w:firstLineChars="20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/>
          <w:b/>
          <w:bCs/>
          <w:lang w:val="en-US" w:eastAsia="zh-CN"/>
        </w:rPr>
        <w:t>2019年</w:t>
      </w:r>
      <w:r>
        <w:rPr>
          <w:rFonts w:hint="eastAsia"/>
          <w:b/>
          <w:bCs/>
        </w:rPr>
        <w:t>2月21日上午，职业教育龙头企业中公教育在深交所敲钟上市，标志着中公教育成功登陆A股市场</w:t>
      </w:r>
      <w:r>
        <w:rPr>
          <w:rStyle w:val="11"/>
          <w:rFonts w:hint="eastAsia" w:ascii="宋体" w:hAnsi="宋体" w:eastAsia="宋体" w:cs="宋体"/>
          <w:i w:val="0"/>
          <w:caps w:val="0"/>
          <w:color w:val="5A5A5A"/>
          <w:spacing w:val="0"/>
          <w:sz w:val="24"/>
          <w:szCs w:val="24"/>
        </w:rPr>
        <w:t>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中公教育经过近20年的发展，已经成为国内直营分校覆盖城市广、专职教师数量多、公职类职业培训规模大的现代化职业教育机构，市值超过500亿元。它是继好未来和新东方等龙头企业之后，又一家成功上市的教育公司，也是</w:t>
      </w:r>
      <w:r>
        <w:rPr>
          <w:rFonts w:hint="eastAsia"/>
          <w:b/>
          <w:bCs/>
        </w:rPr>
        <w:t>A股教育板块第一股</w:t>
      </w:r>
      <w:r>
        <w:rPr>
          <w:rStyle w:val="11"/>
          <w:rFonts w:hint="eastAsia" w:ascii="宋体" w:hAnsi="宋体" w:eastAsia="宋体" w:cs="宋体"/>
          <w:i w:val="0"/>
          <w:caps w:val="0"/>
          <w:color w:val="5A5A5A"/>
          <w:spacing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firstLine="48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薪酬福利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left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1、上班时间：</w:t>
      </w:r>
      <w:r>
        <w:rPr>
          <w:rFonts w:hint="eastAsia" w:ascii="宋体" w:hAnsi="宋体" w:eastAsia="宋体" w:cs="宋体"/>
          <w:sz w:val="24"/>
          <w:szCs w:val="24"/>
        </w:rPr>
        <w:t>早上9：00-12:00，下午13:30-17:30。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周休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2、薪酬架构：基</w:t>
      </w:r>
      <w:r>
        <w:rPr>
          <w:rFonts w:hint="eastAsia" w:ascii="宋体" w:hAnsi="宋体" w:eastAsia="宋体" w:cs="宋体"/>
          <w:sz w:val="24"/>
          <w:szCs w:val="24"/>
        </w:rPr>
        <w:t>本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底薪</w:t>
      </w:r>
      <w:r>
        <w:rPr>
          <w:rFonts w:hint="eastAsia" w:ascii="宋体" w:hAnsi="宋体" w:eastAsia="宋体" w:cs="宋体"/>
          <w:sz w:val="24"/>
          <w:szCs w:val="24"/>
        </w:rPr>
        <w:t>+绩效奖金+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出差补助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+通讯补助+交通补助+工龄奖+提成（销售岗）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3、基本福利：五险一金、带薪假期(年假、婚假、产检假、产假)、免费年度体检、茶话会等团建活动、阳光互助基金等。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firstLine="48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招聘岗位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left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420" w:lef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管理培训生/储备干部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lef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【培养方向】：企业运营中高层管理人员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【培养方式】：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分校轮岗：入职后在分校进行轮岗学习，掌握集团市场、客服、网推三大序列基础工作技能；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总部培训：分校轮岗后由集团统一安排培训及会战，培养综合能力；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考核定岗：由集团高管进行考核，考核通过后安排到集团总部或全国各分校任职。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【</w:t>
      </w:r>
      <w:r>
        <w:rPr>
          <w:rFonts w:hint="eastAsia" w:ascii="宋体" w:hAnsi="宋体" w:eastAsia="宋体" w:cs="宋体"/>
          <w:sz w:val="24"/>
          <w:szCs w:val="24"/>
        </w:rPr>
        <w:t>任职资格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1、正规全日制本科院校毕业生（应届毕业或毕业两年以内）；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2、有学生干部经历（班级、学生会、协会等主要负责人）优先；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3、具备良好的沟通能力和表达能力，性格积极向上，团队合作意识强；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4、较好的组织能力，具有勤奋创新精神，愿意通过努力实现自身价值和理想；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5、有吃苦耐劳精神，能够接受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出差及</w:t>
      </w:r>
      <w:r>
        <w:rPr>
          <w:rFonts w:hint="eastAsia" w:ascii="宋体" w:hAnsi="宋体" w:eastAsia="宋体" w:cs="宋体"/>
          <w:sz w:val="24"/>
          <w:szCs w:val="24"/>
        </w:rPr>
        <w:t>全国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/全省</w:t>
      </w:r>
      <w:r>
        <w:rPr>
          <w:rFonts w:hint="eastAsia" w:ascii="宋体" w:hAnsi="宋体" w:eastAsia="宋体" w:cs="宋体"/>
          <w:sz w:val="24"/>
          <w:szCs w:val="24"/>
        </w:rPr>
        <w:t>派遣。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left"/>
        <w:textAlignment w:val="auto"/>
        <w:outlineLvl w:val="9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【薪酬标准】：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试用期底薪4500元/月+补助，试用期3-6个月。试用期满考核合格，转正后工资为6000元起（基本薪资、绩效奖金、工龄奖等）</w:t>
      </w:r>
      <w:r>
        <w:rPr>
          <w:rFonts w:hint="eastAsia" w:ascii="宋体" w:hAnsi="宋体" w:cs="宋体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left"/>
        <w:textAlignment w:val="auto"/>
        <w:outlineLvl w:val="9"/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420" w:lef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市场推广专员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【岗位职责】：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left"/>
        <w:textAlignment w:val="auto"/>
        <w:outlineLvl w:val="9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负责协助分校进行各项目的市场宣传推广活动的策划及实施</w:t>
      </w:r>
      <w:r>
        <w:rPr>
          <w:rFonts w:hint="eastAsia" w:ascii="宋体" w:hAnsi="宋体" w:cs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针对考试在负责高校进行相关的活动策划及实施，比如书展、讲座、公务员模拟大赛等活动的举办；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针对不同项目考试现场，组织和实施相应的宣传活动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【任职要求】：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left"/>
        <w:textAlignment w:val="auto"/>
        <w:outlineLvl w:val="9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全日制本科</w:t>
      </w:r>
      <w:r>
        <w:rPr>
          <w:rFonts w:hint="eastAsia" w:ascii="宋体" w:hAnsi="宋体" w:eastAsia="宋体" w:cs="宋体"/>
          <w:sz w:val="24"/>
          <w:szCs w:val="24"/>
        </w:rPr>
        <w:t>以上学历，专业不限，优秀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全日制大专生</w:t>
      </w:r>
      <w:r>
        <w:rPr>
          <w:rFonts w:hint="eastAsia" w:ascii="宋体" w:hAnsi="宋体" w:eastAsia="宋体" w:cs="宋体"/>
          <w:sz w:val="24"/>
          <w:szCs w:val="24"/>
        </w:rPr>
        <w:t>亦可考虑</w:t>
      </w:r>
      <w:r>
        <w:rPr>
          <w:rFonts w:hint="eastAsia" w:ascii="宋体" w:hAnsi="宋体" w:cs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具备良好的沟通能力和语言表达能力，性格积极向上，团队合作意识强；工作积极主动，有耐心和责任心；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有敏锐、独到的观察力和策划、组织能力，具有开拓创新精神</w:t>
      </w:r>
      <w:r>
        <w:rPr>
          <w:rFonts w:hint="eastAsia" w:ascii="宋体" w:hAnsi="宋体" w:cs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有吃苦耐劳精神，可适应一定的省内出差工作。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420" w:lef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学习规划师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【</w:t>
      </w:r>
      <w:r>
        <w:rPr>
          <w:rFonts w:hint="eastAsia" w:ascii="宋体" w:hAnsi="宋体" w:eastAsia="宋体" w:cs="宋体"/>
          <w:sz w:val="24"/>
          <w:szCs w:val="24"/>
        </w:rPr>
        <w:t>岗位职责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】</w:t>
      </w:r>
      <w:r>
        <w:rPr>
          <w:rFonts w:hint="eastAsia" w:ascii="宋体" w:hAnsi="宋体" w:eastAsia="宋体" w:cs="宋体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sz w:val="24"/>
          <w:szCs w:val="24"/>
        </w:rPr>
        <w:t>接听课程咨询电话，解答学员考试疑问，了解学员备考状态挖掘学员课程需求，针对性推荐适合课程；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sz w:val="24"/>
          <w:szCs w:val="24"/>
        </w:rPr>
        <w:t>前台接待来访学员，为学员提供专业高质量的各项目考试知识介绍以及课程咨询；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sz w:val="24"/>
          <w:szCs w:val="24"/>
        </w:rPr>
        <w:t>耐心、详细解答电话咨询的客户，挖掘客户的潜在需求，对课程做出准确推荐；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sz w:val="24"/>
          <w:szCs w:val="24"/>
        </w:rPr>
        <w:t>根据公司制定的年度及月度销售目标，配合团队完成销售任务；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【任职资格】：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全日制本科</w:t>
      </w:r>
      <w:r>
        <w:rPr>
          <w:rFonts w:hint="eastAsia" w:ascii="宋体" w:hAnsi="宋体" w:eastAsia="宋体" w:cs="宋体"/>
          <w:sz w:val="24"/>
          <w:szCs w:val="24"/>
        </w:rPr>
        <w:t>以上学历，专业不限，优秀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全日制大专生</w:t>
      </w:r>
      <w:r>
        <w:rPr>
          <w:rFonts w:hint="eastAsia" w:ascii="宋体" w:hAnsi="宋体" w:eastAsia="宋体" w:cs="宋体"/>
          <w:sz w:val="24"/>
          <w:szCs w:val="24"/>
        </w:rPr>
        <w:t>亦可考虑</w:t>
      </w:r>
      <w:r>
        <w:rPr>
          <w:rFonts w:hint="eastAsia" w:ascii="宋体" w:hAnsi="宋体" w:cs="宋体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sz w:val="24"/>
          <w:szCs w:val="24"/>
        </w:rPr>
        <w:t>热爱客服工作，具有较强的责任意识、服务意识和学习意识；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sz w:val="24"/>
          <w:szCs w:val="24"/>
        </w:rPr>
        <w:t>性格乐观积极、善于倾听，善于表达、沟通能力强，有亲和力；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sz w:val="24"/>
          <w:szCs w:val="24"/>
        </w:rPr>
        <w:t>适应能力强，具有一定的抗压能力，认可加班，接受调休工作制度；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5、</w:t>
      </w:r>
      <w:r>
        <w:rPr>
          <w:rFonts w:hint="eastAsia" w:ascii="宋体" w:hAnsi="宋体" w:eastAsia="宋体" w:cs="宋体"/>
          <w:sz w:val="24"/>
          <w:szCs w:val="24"/>
        </w:rPr>
        <w:t>声音甜美、形象气质佳者优先。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420" w:lef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学习管理师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【</w:t>
      </w:r>
      <w:r>
        <w:rPr>
          <w:rFonts w:hint="eastAsia" w:ascii="宋体" w:hAnsi="宋体" w:eastAsia="宋体" w:cs="宋体"/>
          <w:sz w:val="24"/>
          <w:szCs w:val="24"/>
        </w:rPr>
        <w:t>岗位职责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】</w:t>
      </w:r>
      <w:r>
        <w:rPr>
          <w:rFonts w:hint="eastAsia" w:ascii="宋体" w:hAnsi="宋体" w:eastAsia="宋体" w:cs="宋体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sz w:val="24"/>
          <w:szCs w:val="24"/>
        </w:rPr>
        <w:t>负责培训带班工作，包括开班前准备工作、开班过程中的带班工作、班次结束后的学员与教师反馈工作，收集上课学员的反馈信息，处理开课期间的各项问题；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sz w:val="24"/>
          <w:szCs w:val="24"/>
        </w:rPr>
        <w:t>负责相关辅导班次教务工作的管理与实施，跟踪学员对辅导课程的反馈意见，及时沟通学员建议、处理学员投诉，建立、维护学员关系平台；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sz w:val="24"/>
          <w:szCs w:val="24"/>
        </w:rPr>
        <w:t>负责学员的咨询、接待和回访工作，包括对班次学员的二次报班转化的咨询等工作；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【任职要求】：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全日制本科</w:t>
      </w:r>
      <w:r>
        <w:rPr>
          <w:rFonts w:hint="eastAsia" w:ascii="宋体" w:hAnsi="宋体" w:eastAsia="宋体" w:cs="宋体"/>
          <w:sz w:val="24"/>
          <w:szCs w:val="24"/>
        </w:rPr>
        <w:t>以上学历，专业不限，优秀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全日制大专生</w:t>
      </w:r>
      <w:r>
        <w:rPr>
          <w:rFonts w:hint="eastAsia" w:ascii="宋体" w:hAnsi="宋体" w:eastAsia="宋体" w:cs="宋体"/>
          <w:sz w:val="24"/>
          <w:szCs w:val="24"/>
        </w:rPr>
        <w:t>亦可考虑；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sz w:val="24"/>
          <w:szCs w:val="24"/>
        </w:rPr>
        <w:t>从事过教务相关工作者优先考虑；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sz w:val="24"/>
          <w:szCs w:val="24"/>
        </w:rPr>
        <w:t>亲和力强，有良好的书面、口头表达能力；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sz w:val="24"/>
          <w:szCs w:val="24"/>
        </w:rPr>
        <w:t>工作条理性强，具有较好的协调组织能力。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420" w:lef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客服专员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lef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【岗位职责】：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接听课程咨询电话，解答学员考试疑问，针对性推荐适合课程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前台接待来访学员，为学员提供专业高质量的公职考试知识介绍以及课程咨询；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配合市场工作人员完成客户维护及电话信息回访工作。并根据公司制定的年度及月度销售目标，配合团队完成销售任务；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负责培训带班工作，包括开班前准备工作、开班过程中的带班工作、班次结束后的学员与教师反馈工作，</w:t>
      </w:r>
      <w:r>
        <w:rPr>
          <w:rFonts w:hint="eastAsia" w:ascii="宋体" w:hAnsi="宋体" w:cs="宋体"/>
          <w:sz w:val="24"/>
          <w:szCs w:val="24"/>
          <w:lang w:eastAsia="zh-CN"/>
        </w:rPr>
        <w:t>确保培训课程的顺利进行</w:t>
      </w:r>
      <w:r>
        <w:rPr>
          <w:rFonts w:hint="eastAsia" w:ascii="宋体" w:hAnsi="宋体" w:eastAsia="宋体" w:cs="宋体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【任职资格】：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全日制本科</w:t>
      </w:r>
      <w:r>
        <w:rPr>
          <w:rFonts w:hint="eastAsia" w:ascii="宋体" w:hAnsi="宋体" w:eastAsia="宋体" w:cs="宋体"/>
          <w:sz w:val="24"/>
          <w:szCs w:val="24"/>
        </w:rPr>
        <w:t>以上学历，专业不限，优秀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全日制大专生</w:t>
      </w:r>
      <w:r>
        <w:rPr>
          <w:rFonts w:hint="eastAsia" w:ascii="宋体" w:hAnsi="宋体" w:eastAsia="宋体" w:cs="宋体"/>
          <w:sz w:val="24"/>
          <w:szCs w:val="24"/>
        </w:rPr>
        <w:t>亦可考虑；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sz w:val="24"/>
          <w:szCs w:val="24"/>
        </w:rPr>
        <w:t>热爱客服工作，具有较强的责任意识、服务意识和学习意识；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sz w:val="24"/>
          <w:szCs w:val="24"/>
        </w:rPr>
        <w:t>从事过客服或教务相关工作者优先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sz w:val="24"/>
          <w:szCs w:val="24"/>
        </w:rPr>
        <w:t>性格乐观积极、善于倾听，善于表达、沟通能力强，有亲和力；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5、</w:t>
      </w:r>
      <w:r>
        <w:rPr>
          <w:rFonts w:hint="eastAsia" w:ascii="宋体" w:hAnsi="宋体" w:eastAsia="宋体" w:cs="宋体"/>
          <w:sz w:val="24"/>
          <w:szCs w:val="24"/>
        </w:rPr>
        <w:t>适应能力强，具有一定的抗压能力，认可加班，接受调休工作制度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420" w:lef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网络营销专员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lef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【岗位职责】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sz w:val="24"/>
          <w:szCs w:val="24"/>
        </w:rPr>
        <w:t>负责企业营销QQ、QQ群内销售及客户咨询；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sz w:val="24"/>
          <w:szCs w:val="24"/>
        </w:rPr>
        <w:t>通过在线聊天工具，在网上和顾客沟通，解答顾客对课程及购买服务的疑问；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sz w:val="24"/>
          <w:szCs w:val="24"/>
        </w:rPr>
        <w:t>在线沟通解答顾客咨询，引导用户在商城顺利购买，促成交易。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【任职要求】：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全日制本科</w:t>
      </w:r>
      <w:r>
        <w:rPr>
          <w:rFonts w:hint="eastAsia" w:ascii="宋体" w:hAnsi="宋体" w:eastAsia="宋体" w:cs="宋体"/>
          <w:sz w:val="24"/>
          <w:szCs w:val="24"/>
        </w:rPr>
        <w:t>以上学历，专业不限，优秀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全日制大专生</w:t>
      </w:r>
      <w:r>
        <w:rPr>
          <w:rFonts w:hint="eastAsia" w:ascii="宋体" w:hAnsi="宋体" w:eastAsia="宋体" w:cs="宋体"/>
          <w:sz w:val="24"/>
          <w:szCs w:val="24"/>
        </w:rPr>
        <w:t>亦可考虑；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sz w:val="24"/>
          <w:szCs w:val="24"/>
        </w:rPr>
        <w:t>良好的沟通能力和服务意识，能进行有效的网络沟通并承受一定的工作压力；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sz w:val="24"/>
          <w:szCs w:val="24"/>
        </w:rPr>
        <w:t>有强烈的销售意识和一定的销售技巧，善于开发和把握客服；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sz w:val="24"/>
          <w:szCs w:val="24"/>
        </w:rPr>
        <w:t>能熟练使用办公软件，对电脑操作熟练，打字快。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420" w:lef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网络运营专员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lef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【岗位职责】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sz w:val="24"/>
          <w:szCs w:val="24"/>
        </w:rPr>
        <w:t>熟悉微信、微博、网媒等自媒体运作，对热点事件敏感；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sz w:val="24"/>
          <w:szCs w:val="24"/>
        </w:rPr>
        <w:t>能独立编辑及撰写微信、微博等不同类型的自媒体稿件，有独到的观点和创意；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sz w:val="24"/>
          <w:szCs w:val="24"/>
        </w:rPr>
        <w:t>搜集、挖掘、分析客户与同行业在新媒体推广营销方面的情感、体验感受或习惯；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sz w:val="24"/>
          <w:szCs w:val="24"/>
        </w:rPr>
        <w:t>建立有效运营手段提升网友活跃度，增加粉丝数，提高关注度；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【职位要求】：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sz w:val="24"/>
          <w:szCs w:val="24"/>
        </w:rPr>
        <w:t>大专以上学历，市场营销、新闻专业、广告学、计算机等相关专业优先；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sz w:val="24"/>
          <w:szCs w:val="24"/>
        </w:rPr>
        <w:t>对社会化媒体有浓厚的兴趣，有社会化媒体运营经验者或传统媒体实习经验的优先；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sz w:val="24"/>
          <w:szCs w:val="24"/>
        </w:rPr>
        <w:t>熟悉微博、微信、博客等新兴媒体应用，有独到产品理解、运营、推广心得；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sz w:val="24"/>
          <w:szCs w:val="24"/>
        </w:rPr>
        <w:t>具备文案功底，逻辑思维清晰，做事认真细致；较好的人际沟通能力，团队协作能力；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left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firstLine="48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联系方式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leftChars="200"/>
        <w:jc w:val="left"/>
        <w:textAlignment w:val="auto"/>
        <w:outlineLvl w:val="9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联 系 人：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刘老师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18060596127/18859658303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招聘专线：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0591-83623065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简历投递：zpfj-fuzhou@offcn.com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left"/>
        <w:textAlignment w:val="auto"/>
        <w:outlineLvl w:val="9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简历命名：姓名+学历+专业+应聘岗位+工作地点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（全省各地市）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left"/>
        <w:textAlignment w:val="auto"/>
        <w:outlineLvl w:val="9"/>
        <w:rPr>
          <w:rFonts w:hint="eastAsia" w:ascii="宋体" w:hAnsi="宋体" w:cs="宋体"/>
          <w:sz w:val="24"/>
          <w:szCs w:val="24"/>
          <w:lang w:val="en-US" w:eastAsia="zh-CN"/>
        </w:rPr>
      </w:pPr>
    </w:p>
    <w:tbl>
      <w:tblPr>
        <w:tblStyle w:val="17"/>
        <w:tblW w:w="86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78"/>
        <w:gridCol w:w="70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所属分部</w:t>
            </w:r>
          </w:p>
        </w:tc>
        <w:tc>
          <w:tcPr>
            <w:tcW w:w="7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详细地址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福州分校</w:t>
            </w:r>
          </w:p>
        </w:tc>
        <w:tc>
          <w:tcPr>
            <w:tcW w:w="7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福州市晋安区长乐中路3号福晟国际中心9层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大学城学习中心</w:t>
            </w:r>
          </w:p>
        </w:tc>
        <w:tc>
          <w:tcPr>
            <w:tcW w:w="7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福州大学城英泰第一城A区C8单元（博仕后时代购物广场正对面）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福州连江学习中心</w:t>
            </w:r>
          </w:p>
        </w:tc>
        <w:tc>
          <w:tcPr>
            <w:tcW w:w="7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连江凤城镇816北路11号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福州福清学习中心</w:t>
            </w:r>
          </w:p>
        </w:tc>
        <w:tc>
          <w:tcPr>
            <w:tcW w:w="7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福清市融侨城1栋2层16铺（万达斜对面）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厦门分校</w:t>
            </w:r>
          </w:p>
        </w:tc>
        <w:tc>
          <w:tcPr>
            <w:tcW w:w="7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福建省厦门市思明区鹭江道2号第一广场906-909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厦门集美学习中心</w:t>
            </w:r>
          </w:p>
        </w:tc>
        <w:tc>
          <w:tcPr>
            <w:tcW w:w="7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集美区石鼓路84号春麟酒店5层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厦门同安学习中心</w:t>
            </w:r>
          </w:p>
        </w:tc>
        <w:tc>
          <w:tcPr>
            <w:tcW w:w="7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厦门市同安区银莲里134号202室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泉州分校</w:t>
            </w:r>
          </w:p>
        </w:tc>
        <w:tc>
          <w:tcPr>
            <w:tcW w:w="7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泉州鲤城区九一街百脑汇5楼539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泉州晋江学习中心</w:t>
            </w:r>
          </w:p>
        </w:tc>
        <w:tc>
          <w:tcPr>
            <w:tcW w:w="7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晋江市陈埭镇赤西松溪路70、72号（宝龙酒店附近）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泉州安溪学习中心</w:t>
            </w:r>
          </w:p>
        </w:tc>
        <w:tc>
          <w:tcPr>
            <w:tcW w:w="7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安溪县建安大道景塘家园B栋201(公交站附近)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泉州惠安学习中心</w:t>
            </w:r>
          </w:p>
        </w:tc>
        <w:tc>
          <w:tcPr>
            <w:tcW w:w="7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惠安县螺阳镇世纪大道中段1456号维斯财富中心1702室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三明分校</w:t>
            </w:r>
          </w:p>
        </w:tc>
        <w:tc>
          <w:tcPr>
            <w:tcW w:w="7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三明市梅列区乾龙新村17幢工商联大厦25层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三明永安学习中心</w:t>
            </w:r>
          </w:p>
        </w:tc>
        <w:tc>
          <w:tcPr>
            <w:tcW w:w="7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永安市含笑大道中央佳园5幢112店面(五洲凯旋门对面）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南平分校</w:t>
            </w:r>
          </w:p>
        </w:tc>
        <w:tc>
          <w:tcPr>
            <w:tcW w:w="7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南平市八一路2号新世纪商厦三层（市第一医院对面）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南平建阳学习中心</w:t>
            </w:r>
          </w:p>
        </w:tc>
        <w:tc>
          <w:tcPr>
            <w:tcW w:w="7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南平市建阳区潭城街道民主南路527号（纳泰·财富广场）安置楼2层201房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莆田分校</w:t>
            </w:r>
          </w:p>
        </w:tc>
        <w:tc>
          <w:tcPr>
            <w:tcW w:w="7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莆田市荔城南大道52弄6号恒信大厦1304.1305房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莆田仙游学习中心</w:t>
            </w:r>
          </w:p>
        </w:tc>
        <w:tc>
          <w:tcPr>
            <w:tcW w:w="7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莆田仙游汽车站对面兰凌宾馆右侧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莆田秀屿学习中心</w:t>
            </w:r>
          </w:p>
        </w:tc>
        <w:tc>
          <w:tcPr>
            <w:tcW w:w="7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秀屿教育局正对面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漳州分校</w:t>
            </w:r>
          </w:p>
        </w:tc>
        <w:tc>
          <w:tcPr>
            <w:tcW w:w="7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漳州市万达广场写字楼A座201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漳州漳浦学习中心</w:t>
            </w:r>
          </w:p>
        </w:tc>
        <w:tc>
          <w:tcPr>
            <w:tcW w:w="7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漳浦绥安镇新都城市广场4号楼D110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漳州龙海学习中心</w:t>
            </w:r>
          </w:p>
        </w:tc>
        <w:tc>
          <w:tcPr>
            <w:tcW w:w="7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龙海市石码镇红树林聚贤阁1栋201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漳州平和学习中心</w:t>
            </w:r>
          </w:p>
        </w:tc>
        <w:tc>
          <w:tcPr>
            <w:tcW w:w="7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漳州市平和县小溪镇银河路131-23号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龙岩分校</w:t>
            </w:r>
          </w:p>
        </w:tc>
        <w:tc>
          <w:tcPr>
            <w:tcW w:w="7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龙岩市新罗区华莲路商务板块B幢二楼（青年创业大厦背后）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宁德分校</w:t>
            </w:r>
          </w:p>
        </w:tc>
        <w:tc>
          <w:tcPr>
            <w:tcW w:w="7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宁德市蕉城区蕉城北路16号（旧市医院对面）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宁德福安学习中心</w:t>
            </w:r>
          </w:p>
        </w:tc>
        <w:tc>
          <w:tcPr>
            <w:tcW w:w="7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福安阳头广场北路6号水岸明珠1幢6层（福安会展酒店对面，水岸明珠公寓楼6-D）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outlineLvl w:val="9"/>
        <w:rPr>
          <w:rFonts w:hint="eastAsia" w:ascii="宋体" w:hAnsi="宋体" w:cs="宋体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646" w:bottom="62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imes">
    <w:altName w:val="Times New Roman"/>
    <w:panose1 w:val="02020603050405020304"/>
    <w:charset w:val="00"/>
    <w:family w:val="modern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top w:val="thickThinSmallGap" w:color="FF0000" w:sz="24" w:space="1"/>
      </w:pBdr>
      <w:jc w:val="right"/>
      <w:rPr>
        <w:rFonts w:hint="eastAsia" w:ascii="宋体" w:hAnsi="宋体" w:cs="宋体"/>
        <w:color w:val="000000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2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DK&#10;oGdftwEAAFM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 xml:space="preserve">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thickThinSmallGap" w:color="FF0000" w:sz="24" w:space="1"/>
      </w:pBdr>
      <w:jc w:val="left"/>
      <w:rPr>
        <w:rFonts w:hint="eastAsia"/>
      </w:rPr>
    </w:pPr>
    <w:r>
      <w:rPr>
        <w:rFonts w:hint="eastAsia"/>
      </w:rPr>
      <w:drawing>
        <wp:inline distT="0" distB="0" distL="0" distR="0">
          <wp:extent cx="885825" cy="209550"/>
          <wp:effectExtent l="19050" t="0" r="9525" b="0"/>
          <wp:docPr id="1" name="图片 1" descr="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5825" cy="209550"/>
                  </a:xfrm>
                  <a:prstGeom prst="rect">
                    <a:avLst/>
                  </a:prstGeom>
                  <a:noFill/>
                  <a:ln w="9525" cmpd="sng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</w:t>
    </w:r>
    <w:r>
      <w:rPr>
        <w:rFonts w:hint="eastAsia"/>
        <w:lang w:val="en-US" w:eastAsia="zh-CN"/>
      </w:rPr>
      <w:t xml:space="preserve">    </w:t>
    </w:r>
    <w:r>
      <w:rPr>
        <w:rFonts w:hint="eastAsia"/>
      </w:rPr>
      <w:t xml:space="preserve">  </w:t>
    </w:r>
    <w:r>
      <w:rPr>
        <w:rFonts w:hint="eastAsia"/>
        <w:lang w:val="en-US" w:eastAsia="zh-CN"/>
      </w:rPr>
      <w:t xml:space="preserve">               </w:t>
    </w:r>
    <w:r>
      <w:rPr>
        <w:rFonts w:hint="eastAsia"/>
        <w:b/>
        <w:sz w:val="21"/>
      </w:rPr>
      <w:t>中公教育·给人改变未来的力量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FE1201"/>
    <w:multiLevelType w:val="singleLevel"/>
    <w:tmpl w:val="D6FE120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DEFF96F9"/>
    <w:multiLevelType w:val="singleLevel"/>
    <w:tmpl w:val="DEFF96F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78D5B08"/>
    <w:multiLevelType w:val="singleLevel"/>
    <w:tmpl w:val="078D5B08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33E3532D"/>
    <w:multiLevelType w:val="singleLevel"/>
    <w:tmpl w:val="33E3532D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7B9A4B39"/>
    <w:multiLevelType w:val="singleLevel"/>
    <w:tmpl w:val="7B9A4B3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17C1D"/>
    <w:rsid w:val="001612B1"/>
    <w:rsid w:val="001965FA"/>
    <w:rsid w:val="001F3153"/>
    <w:rsid w:val="00323602"/>
    <w:rsid w:val="005C7F2D"/>
    <w:rsid w:val="0091447E"/>
    <w:rsid w:val="00C001B4"/>
    <w:rsid w:val="00C82A09"/>
    <w:rsid w:val="00F136E8"/>
    <w:rsid w:val="01980129"/>
    <w:rsid w:val="02397CB2"/>
    <w:rsid w:val="024702CC"/>
    <w:rsid w:val="02FE6776"/>
    <w:rsid w:val="038A1BDD"/>
    <w:rsid w:val="03B42A21"/>
    <w:rsid w:val="03D52F56"/>
    <w:rsid w:val="04153D40"/>
    <w:rsid w:val="04966DBC"/>
    <w:rsid w:val="04DA2804"/>
    <w:rsid w:val="05336716"/>
    <w:rsid w:val="054A633B"/>
    <w:rsid w:val="06AB2A7F"/>
    <w:rsid w:val="0750320D"/>
    <w:rsid w:val="076F3AC2"/>
    <w:rsid w:val="077E0859"/>
    <w:rsid w:val="07F7141C"/>
    <w:rsid w:val="08631D78"/>
    <w:rsid w:val="089E6732"/>
    <w:rsid w:val="09B24F76"/>
    <w:rsid w:val="09CB009E"/>
    <w:rsid w:val="0A864054"/>
    <w:rsid w:val="0B0B0A2A"/>
    <w:rsid w:val="0BC95965"/>
    <w:rsid w:val="0BEE2322"/>
    <w:rsid w:val="0CFC11DA"/>
    <w:rsid w:val="0D1F0495"/>
    <w:rsid w:val="0DB32F07"/>
    <w:rsid w:val="0DDA0BC8"/>
    <w:rsid w:val="0DF626F7"/>
    <w:rsid w:val="0E4F6609"/>
    <w:rsid w:val="0E802A19"/>
    <w:rsid w:val="0F4F61AB"/>
    <w:rsid w:val="0FCF7D7E"/>
    <w:rsid w:val="10192958"/>
    <w:rsid w:val="102C0118"/>
    <w:rsid w:val="10572939"/>
    <w:rsid w:val="106D3B88"/>
    <w:rsid w:val="10AF15EB"/>
    <w:rsid w:val="10E15D88"/>
    <w:rsid w:val="10EA121B"/>
    <w:rsid w:val="1149506D"/>
    <w:rsid w:val="120C4DAA"/>
    <w:rsid w:val="13B43E61"/>
    <w:rsid w:val="13E620B2"/>
    <w:rsid w:val="141F3511"/>
    <w:rsid w:val="14FA66F7"/>
    <w:rsid w:val="151045E9"/>
    <w:rsid w:val="15185CA7"/>
    <w:rsid w:val="15B648AC"/>
    <w:rsid w:val="1636067D"/>
    <w:rsid w:val="164D3B25"/>
    <w:rsid w:val="16E4751C"/>
    <w:rsid w:val="17301B9A"/>
    <w:rsid w:val="173543CC"/>
    <w:rsid w:val="174F244F"/>
    <w:rsid w:val="184C0ED7"/>
    <w:rsid w:val="19162CB4"/>
    <w:rsid w:val="192C2002"/>
    <w:rsid w:val="19801A8C"/>
    <w:rsid w:val="1A573880"/>
    <w:rsid w:val="1A8E701D"/>
    <w:rsid w:val="1B3B043B"/>
    <w:rsid w:val="1D8A0F84"/>
    <w:rsid w:val="1DB22149"/>
    <w:rsid w:val="1E201AD0"/>
    <w:rsid w:val="1E913D35"/>
    <w:rsid w:val="1EB80371"/>
    <w:rsid w:val="1ED25512"/>
    <w:rsid w:val="1EF9465E"/>
    <w:rsid w:val="1F0D587D"/>
    <w:rsid w:val="1FCE373D"/>
    <w:rsid w:val="1FD8624A"/>
    <w:rsid w:val="213016A4"/>
    <w:rsid w:val="21525AB7"/>
    <w:rsid w:val="224C6FD4"/>
    <w:rsid w:val="22C368F8"/>
    <w:rsid w:val="23827050"/>
    <w:rsid w:val="23BD39B2"/>
    <w:rsid w:val="241063CC"/>
    <w:rsid w:val="24283062"/>
    <w:rsid w:val="244B0C98"/>
    <w:rsid w:val="244E7A1E"/>
    <w:rsid w:val="2571687C"/>
    <w:rsid w:val="269D2766"/>
    <w:rsid w:val="27C04892"/>
    <w:rsid w:val="280A6540"/>
    <w:rsid w:val="281213CE"/>
    <w:rsid w:val="2954525D"/>
    <w:rsid w:val="2A273037"/>
    <w:rsid w:val="2A513E7B"/>
    <w:rsid w:val="2ADA635E"/>
    <w:rsid w:val="2B011C5A"/>
    <w:rsid w:val="2B914808"/>
    <w:rsid w:val="2BB85CF8"/>
    <w:rsid w:val="2C9640B5"/>
    <w:rsid w:val="2D3E35CA"/>
    <w:rsid w:val="2D722616"/>
    <w:rsid w:val="2DF26E8E"/>
    <w:rsid w:val="2E4140F1"/>
    <w:rsid w:val="2FC7196E"/>
    <w:rsid w:val="305637DC"/>
    <w:rsid w:val="307A5A88"/>
    <w:rsid w:val="3098265B"/>
    <w:rsid w:val="30AF76EE"/>
    <w:rsid w:val="314865E7"/>
    <w:rsid w:val="314C0871"/>
    <w:rsid w:val="31545C7D"/>
    <w:rsid w:val="31645F17"/>
    <w:rsid w:val="319B05F0"/>
    <w:rsid w:val="31AF7290"/>
    <w:rsid w:val="32186CC0"/>
    <w:rsid w:val="32242AD2"/>
    <w:rsid w:val="329D3696"/>
    <w:rsid w:val="33340711"/>
    <w:rsid w:val="334376A7"/>
    <w:rsid w:val="33724973"/>
    <w:rsid w:val="340267E0"/>
    <w:rsid w:val="34BD21E2"/>
    <w:rsid w:val="34DC77C8"/>
    <w:rsid w:val="351453A4"/>
    <w:rsid w:val="362A2065"/>
    <w:rsid w:val="365302AE"/>
    <w:rsid w:val="36756265"/>
    <w:rsid w:val="36B54AD0"/>
    <w:rsid w:val="36ED4C29"/>
    <w:rsid w:val="36F01431"/>
    <w:rsid w:val="371C5779"/>
    <w:rsid w:val="37851925"/>
    <w:rsid w:val="37972EC4"/>
    <w:rsid w:val="37C75C12"/>
    <w:rsid w:val="382877F5"/>
    <w:rsid w:val="384A2968"/>
    <w:rsid w:val="38FA7998"/>
    <w:rsid w:val="39217148"/>
    <w:rsid w:val="394509AF"/>
    <w:rsid w:val="39715A68"/>
    <w:rsid w:val="3A8E189D"/>
    <w:rsid w:val="3BEB75DB"/>
    <w:rsid w:val="3DC65BE7"/>
    <w:rsid w:val="3DCC7AF9"/>
    <w:rsid w:val="3E742F3E"/>
    <w:rsid w:val="3E9704BE"/>
    <w:rsid w:val="3EEC7BC8"/>
    <w:rsid w:val="3FB70595"/>
    <w:rsid w:val="3FC91B34"/>
    <w:rsid w:val="404F780F"/>
    <w:rsid w:val="405A3622"/>
    <w:rsid w:val="408234E1"/>
    <w:rsid w:val="40D12367"/>
    <w:rsid w:val="412A6279"/>
    <w:rsid w:val="414D7732"/>
    <w:rsid w:val="4186530E"/>
    <w:rsid w:val="418D4C98"/>
    <w:rsid w:val="41CC5A82"/>
    <w:rsid w:val="41E6735E"/>
    <w:rsid w:val="421B432D"/>
    <w:rsid w:val="42375131"/>
    <w:rsid w:val="429D04F7"/>
    <w:rsid w:val="42DB2A0B"/>
    <w:rsid w:val="43754AB0"/>
    <w:rsid w:val="44667944"/>
    <w:rsid w:val="447211D8"/>
    <w:rsid w:val="44E0760E"/>
    <w:rsid w:val="45295484"/>
    <w:rsid w:val="459F0946"/>
    <w:rsid w:val="460C34F8"/>
    <w:rsid w:val="462F27B3"/>
    <w:rsid w:val="463B4047"/>
    <w:rsid w:val="47592848"/>
    <w:rsid w:val="481438CD"/>
    <w:rsid w:val="485E084A"/>
    <w:rsid w:val="48DE461B"/>
    <w:rsid w:val="48FD384B"/>
    <w:rsid w:val="498B21B5"/>
    <w:rsid w:val="4A545481"/>
    <w:rsid w:val="4A5F5A11"/>
    <w:rsid w:val="4B0E2331"/>
    <w:rsid w:val="4B303AF4"/>
    <w:rsid w:val="4BCB5F67"/>
    <w:rsid w:val="4C707A3A"/>
    <w:rsid w:val="4D6B3A3C"/>
    <w:rsid w:val="4DB30006"/>
    <w:rsid w:val="4E676BB0"/>
    <w:rsid w:val="4F0444B0"/>
    <w:rsid w:val="4F537AB2"/>
    <w:rsid w:val="4FBE7162"/>
    <w:rsid w:val="51203526"/>
    <w:rsid w:val="51210FA7"/>
    <w:rsid w:val="513F0557"/>
    <w:rsid w:val="51861FD1"/>
    <w:rsid w:val="51EA4273"/>
    <w:rsid w:val="51FA5A6B"/>
    <w:rsid w:val="52622C38"/>
    <w:rsid w:val="52BC45CC"/>
    <w:rsid w:val="52C65E64"/>
    <w:rsid w:val="52E4668A"/>
    <w:rsid w:val="532716FD"/>
    <w:rsid w:val="53563145"/>
    <w:rsid w:val="53792400"/>
    <w:rsid w:val="538A1945"/>
    <w:rsid w:val="53B74464"/>
    <w:rsid w:val="53EE5C42"/>
    <w:rsid w:val="541212FA"/>
    <w:rsid w:val="54492AD9"/>
    <w:rsid w:val="5556162C"/>
    <w:rsid w:val="55E27377"/>
    <w:rsid w:val="55FE5622"/>
    <w:rsid w:val="56137B46"/>
    <w:rsid w:val="56F11733"/>
    <w:rsid w:val="571C2577"/>
    <w:rsid w:val="5729188C"/>
    <w:rsid w:val="579334BA"/>
    <w:rsid w:val="57E26ABC"/>
    <w:rsid w:val="58815EC9"/>
    <w:rsid w:val="58F54C68"/>
    <w:rsid w:val="590429BD"/>
    <w:rsid w:val="59620232"/>
    <w:rsid w:val="597701D8"/>
    <w:rsid w:val="59D521BA"/>
    <w:rsid w:val="5A66425D"/>
    <w:rsid w:val="5B1D3D8B"/>
    <w:rsid w:val="5B4516CD"/>
    <w:rsid w:val="5B4B1567"/>
    <w:rsid w:val="5B746998"/>
    <w:rsid w:val="5BCE032C"/>
    <w:rsid w:val="5BDE63C8"/>
    <w:rsid w:val="5BF501EB"/>
    <w:rsid w:val="5CEA3F7C"/>
    <w:rsid w:val="5D2850E5"/>
    <w:rsid w:val="5D99669E"/>
    <w:rsid w:val="5DB736CF"/>
    <w:rsid w:val="5E6F53FC"/>
    <w:rsid w:val="5EB138E7"/>
    <w:rsid w:val="5ED44DA1"/>
    <w:rsid w:val="5FC47F2C"/>
    <w:rsid w:val="5FD27242"/>
    <w:rsid w:val="60AE7AFE"/>
    <w:rsid w:val="60BE39C7"/>
    <w:rsid w:val="6111214D"/>
    <w:rsid w:val="61140B53"/>
    <w:rsid w:val="612742F0"/>
    <w:rsid w:val="61FE0AD0"/>
    <w:rsid w:val="620E45EE"/>
    <w:rsid w:val="62755297"/>
    <w:rsid w:val="62C83A1C"/>
    <w:rsid w:val="62E358CB"/>
    <w:rsid w:val="632F18F9"/>
    <w:rsid w:val="640843A9"/>
    <w:rsid w:val="64133A3F"/>
    <w:rsid w:val="64423289"/>
    <w:rsid w:val="644E4B1D"/>
    <w:rsid w:val="64677C45"/>
    <w:rsid w:val="65235DFA"/>
    <w:rsid w:val="65E329B5"/>
    <w:rsid w:val="662421DB"/>
    <w:rsid w:val="662856A8"/>
    <w:rsid w:val="66AE3383"/>
    <w:rsid w:val="67AF0CD2"/>
    <w:rsid w:val="67B2192C"/>
    <w:rsid w:val="67EA5309"/>
    <w:rsid w:val="68546F36"/>
    <w:rsid w:val="68AB31C8"/>
    <w:rsid w:val="68F25B3B"/>
    <w:rsid w:val="69E718CB"/>
    <w:rsid w:val="6B161FBD"/>
    <w:rsid w:val="6B262257"/>
    <w:rsid w:val="6B5E0F03"/>
    <w:rsid w:val="6B61075D"/>
    <w:rsid w:val="6BFB1336"/>
    <w:rsid w:val="6C281955"/>
    <w:rsid w:val="6C311810"/>
    <w:rsid w:val="6D8F71CE"/>
    <w:rsid w:val="6DB15184"/>
    <w:rsid w:val="6DD51EC1"/>
    <w:rsid w:val="6DDF49CF"/>
    <w:rsid w:val="6DE422C2"/>
    <w:rsid w:val="6DEB4065"/>
    <w:rsid w:val="6E2D5DD3"/>
    <w:rsid w:val="6E3653DD"/>
    <w:rsid w:val="6E3E026B"/>
    <w:rsid w:val="6E7042BE"/>
    <w:rsid w:val="6EB92134"/>
    <w:rsid w:val="6EBF1ABE"/>
    <w:rsid w:val="6F1B6955"/>
    <w:rsid w:val="6F881507"/>
    <w:rsid w:val="70D078D0"/>
    <w:rsid w:val="70D54A2C"/>
    <w:rsid w:val="70DC0B34"/>
    <w:rsid w:val="70DF1134"/>
    <w:rsid w:val="711B191E"/>
    <w:rsid w:val="71C233B0"/>
    <w:rsid w:val="71D80DD7"/>
    <w:rsid w:val="71E90057"/>
    <w:rsid w:val="723E657D"/>
    <w:rsid w:val="730E55D1"/>
    <w:rsid w:val="737230F7"/>
    <w:rsid w:val="73DC6F23"/>
    <w:rsid w:val="744D1700"/>
    <w:rsid w:val="74D210E8"/>
    <w:rsid w:val="753F32E7"/>
    <w:rsid w:val="7556678F"/>
    <w:rsid w:val="75D934E5"/>
    <w:rsid w:val="7635037C"/>
    <w:rsid w:val="767E1A75"/>
    <w:rsid w:val="777B6495"/>
    <w:rsid w:val="777E48E6"/>
    <w:rsid w:val="77960B0F"/>
    <w:rsid w:val="77C16C09"/>
    <w:rsid w:val="77F834E0"/>
    <w:rsid w:val="78466E62"/>
    <w:rsid w:val="788D17D5"/>
    <w:rsid w:val="796600B5"/>
    <w:rsid w:val="79D31AEC"/>
    <w:rsid w:val="79EC4C14"/>
    <w:rsid w:val="7B5F2491"/>
    <w:rsid w:val="7B77219D"/>
    <w:rsid w:val="7BAB2108"/>
    <w:rsid w:val="7BBF3C16"/>
    <w:rsid w:val="7BD215B2"/>
    <w:rsid w:val="7BE11BCC"/>
    <w:rsid w:val="7BF3536A"/>
    <w:rsid w:val="7BFE117C"/>
    <w:rsid w:val="7C244F41"/>
    <w:rsid w:val="7C5D7520"/>
    <w:rsid w:val="7C6E4CB3"/>
    <w:rsid w:val="7C7855C3"/>
    <w:rsid w:val="7C816186"/>
    <w:rsid w:val="7CBC2834"/>
    <w:rsid w:val="7D1943C3"/>
    <w:rsid w:val="7DD84285"/>
    <w:rsid w:val="7EF249D2"/>
    <w:rsid w:val="7FCB2137"/>
    <w:rsid w:val="7FCB7F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next w:val="1"/>
    <w:qFormat/>
    <w:uiPriority w:val="0"/>
    <w:pPr>
      <w:keepNext/>
      <w:keepLines/>
      <w:spacing w:before="260" w:after="260"/>
      <w:outlineLvl w:val="2"/>
    </w:pPr>
    <w:rPr>
      <w:rFonts w:ascii="Times New Roman" w:hAnsi="Times New Roman" w:eastAsia="宋体" w:cs="Times New Roman"/>
      <w:b/>
      <w:sz w:val="21"/>
      <w:lang w:val="en-US" w:eastAsia="zh-CN" w:bidi="ar-SA"/>
    </w:rPr>
  </w:style>
  <w:style w:type="character" w:default="1" w:styleId="10">
    <w:name w:val="Default Paragraph Font"/>
    <w:qFormat/>
    <w:uiPriority w:val="0"/>
  </w:style>
  <w:style w:type="table" w:default="1" w:styleId="1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qFormat/>
    <w:uiPriority w:val="0"/>
    <w:pPr>
      <w:spacing w:after="120"/>
      <w:ind w:firstLine="200" w:firstLineChars="200"/>
    </w:pPr>
    <w:rPr>
      <w:rFonts w:ascii="Times" w:hAnsi="Times" w:eastAsia="宋体" w:cs="Times New Roman"/>
      <w:snapToGrid w:val="0"/>
      <w:sz w:val="24"/>
      <w:lang w:val="en-US" w:eastAsia="zh-CN" w:bidi="ar-SA"/>
    </w:rPr>
  </w:style>
  <w:style w:type="paragraph" w:styleId="6">
    <w:name w:val="Balloon Text"/>
    <w:basedOn w:val="1"/>
    <w:qFormat/>
    <w:uiPriority w:val="0"/>
    <w:rPr>
      <w:sz w:val="18"/>
      <w:szCs w:val="18"/>
    </w:rPr>
  </w:style>
  <w:style w:type="paragraph" w:styleId="7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FollowedHyperlink"/>
    <w:qFormat/>
    <w:uiPriority w:val="0"/>
    <w:rPr>
      <w:color w:val="800080"/>
      <w:u w:val="single"/>
    </w:rPr>
  </w:style>
  <w:style w:type="character" w:styleId="14">
    <w:name w:val="Emphasis"/>
    <w:qFormat/>
    <w:uiPriority w:val="0"/>
    <w:rPr>
      <w:color w:val="CC0000"/>
    </w:rPr>
  </w:style>
  <w:style w:type="character" w:styleId="15">
    <w:name w:val="Hyperlink"/>
    <w:qFormat/>
    <w:uiPriority w:val="0"/>
    <w:rPr>
      <w:color w:val="0000FF"/>
      <w:u w:val="single"/>
    </w:rPr>
  </w:style>
  <w:style w:type="character" w:styleId="16">
    <w:name w:val="annotation reference"/>
    <w:qFormat/>
    <w:uiPriority w:val="0"/>
    <w:rPr>
      <w:sz w:val="21"/>
      <w:szCs w:val="21"/>
    </w:rPr>
  </w:style>
  <w:style w:type="character" w:customStyle="1" w:styleId="18">
    <w:name w:val="页眉 Char Char"/>
    <w:qFormat/>
    <w:uiPriority w:val="0"/>
    <w:rPr>
      <w:kern w:val="2"/>
      <w:sz w:val="18"/>
      <w:szCs w:val="18"/>
    </w:rPr>
  </w:style>
  <w:style w:type="character" w:customStyle="1" w:styleId="19">
    <w:name w:val="title"/>
    <w:basedOn w:val="10"/>
    <w:qFormat/>
    <w:uiPriority w:val="0"/>
  </w:style>
  <w:style w:type="character" w:customStyle="1" w:styleId="20">
    <w:name w:val="页眉 Char"/>
    <w:basedOn w:val="10"/>
    <w:link w:val="8"/>
    <w:qFormat/>
    <w:uiPriority w:val="0"/>
    <w:rPr>
      <w:kern w:val="2"/>
      <w:sz w:val="18"/>
      <w:szCs w:val="18"/>
    </w:rPr>
  </w:style>
  <w:style w:type="character" w:customStyle="1" w:styleId="21">
    <w:name w:val="apple-style-span"/>
    <w:basedOn w:val="10"/>
    <w:qFormat/>
    <w:uiPriority w:val="0"/>
  </w:style>
  <w:style w:type="character" w:customStyle="1" w:styleId="22">
    <w:name w:val="页脚 Char"/>
    <w:basedOn w:val="10"/>
    <w:link w:val="7"/>
    <w:qFormat/>
    <w:uiPriority w:val="0"/>
    <w:rPr>
      <w:kern w:val="2"/>
      <w:sz w:val="18"/>
      <w:szCs w:val="18"/>
    </w:rPr>
  </w:style>
  <w:style w:type="character" w:customStyle="1" w:styleId="23">
    <w:name w:val="tcnt2"/>
    <w:basedOn w:val="10"/>
    <w:qFormat/>
    <w:uiPriority w:val="0"/>
  </w:style>
  <w:style w:type="paragraph" w:customStyle="1" w:styleId="24">
    <w:name w:val="Default"/>
    <w:qFormat/>
    <w:uiPriority w:val="0"/>
    <w:pPr>
      <w:widowControl w:val="0"/>
      <w:autoSpaceDE w:val="0"/>
      <w:autoSpaceDN w:val="0"/>
    </w:pPr>
    <w:rPr>
      <w:rFonts w:hint="eastAsia" w:ascii="黑体" w:hAnsi="黑体" w:eastAsia="宋体" w:cs="Times New Roman"/>
      <w:color w:val="000000"/>
      <w:sz w:val="24"/>
      <w:lang w:val="en-US" w:eastAsia="zh-CN" w:bidi="ar-SA"/>
    </w:rPr>
  </w:style>
  <w:style w:type="paragraph" w:customStyle="1" w:styleId="25">
    <w:name w:val="No Spacing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6">
    <w:name w:val="W-请开始答题、题目、选项"/>
    <w:qFormat/>
    <w:uiPriority w:val="0"/>
    <w:pPr>
      <w:ind w:firstLine="420" w:firstLineChars="20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27">
    <w:name w:val="List Paragraph"/>
    <w:basedOn w:val="1"/>
    <w:qFormat/>
    <w:uiPriority w:val="0"/>
    <w:pPr>
      <w:ind w:firstLine="420" w:firstLineChars="200"/>
    </w:pPr>
  </w:style>
  <w:style w:type="paragraph" w:customStyle="1" w:styleId="28">
    <w:name w:val="W-p15"/>
    <w:basedOn w:val="1"/>
    <w:qFormat/>
    <w:uiPriority w:val="0"/>
    <w:pPr>
      <w:widowControl/>
    </w:pPr>
    <w:rPr>
      <w:kern w:val="0"/>
      <w:sz w:val="18"/>
      <w:szCs w:val="18"/>
    </w:rPr>
  </w:style>
  <w:style w:type="paragraph" w:customStyle="1" w:styleId="29">
    <w:name w:val="Normal (Web)"/>
    <w:qFormat/>
    <w:uiPriority w:val="0"/>
    <w:pPr>
      <w:spacing w:before="100" w:beforeAutospacing="1" w:after="100" w:afterAutospacing="1"/>
    </w:pPr>
    <w:rPr>
      <w:rFonts w:ascii="宋体" w:hAnsi="宋体" w:eastAsia="宋体" w:cs="宋体"/>
      <w:sz w:val="24"/>
      <w:lang w:val="en-US" w:eastAsia="zh-CN" w:bidi="ar-SA"/>
    </w:rPr>
  </w:style>
  <w:style w:type="paragraph" w:customStyle="1" w:styleId="30">
    <w:name w:val="p0"/>
    <w:basedOn w:val="1"/>
    <w:qFormat/>
    <w:uiPriority w:val="0"/>
    <w:pPr>
      <w:widowControl/>
      <w:jc w:val="left"/>
    </w:pPr>
    <w:rPr>
      <w:kern w:val="0"/>
      <w:sz w:val="20"/>
      <w:szCs w:val="21"/>
    </w:rPr>
  </w:style>
  <w:style w:type="paragraph" w:customStyle="1" w:styleId="31">
    <w:name w:val="List Paragraph1"/>
    <w:basedOn w:val="1"/>
    <w:qFormat/>
    <w:uiPriority w:val="0"/>
    <w:pPr>
      <w:ind w:firstLine="420" w:firstLineChars="200"/>
    </w:pPr>
  </w:style>
  <w:style w:type="paragraph" w:customStyle="1" w:styleId="32">
    <w:name w:val="017讲义题目、选项、请开始答题"/>
    <w:qFormat/>
    <w:uiPriority w:val="0"/>
    <w:pPr>
      <w:spacing w:line="300" w:lineRule="auto"/>
      <w:ind w:firstLine="200" w:firstLineChars="200"/>
      <w:jc w:val="both"/>
      <w:textAlignment w:val="center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2</Pages>
  <Words>177</Words>
  <Characters>1012</Characters>
  <Lines>8</Lines>
  <Paragraphs>2</Paragraphs>
  <TotalTime>2</TotalTime>
  <ScaleCrop>false</ScaleCrop>
  <LinksUpToDate>false</LinksUpToDate>
  <CharactersWithSpaces>1187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2016-02-29T14:21:00Z</dcterms:created>
  <dc:creator>番茄花园</dc:creator>
  <cp:lastModifiedBy>小山</cp:lastModifiedBy>
  <dcterms:modified xsi:type="dcterms:W3CDTF">2019-03-05T09:34:56Z</dcterms:modified>
  <dc:title>2011年福建省公务员面试特训班资料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