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8781E">
      <w:pPr>
        <w:spacing w:line="600" w:lineRule="exact"/>
        <w:jc w:val="left"/>
        <w:outlineLvl w:val="0"/>
        <w:rPr>
          <w:rFonts w:ascii="黑体" w:hAnsi="黑体" w:eastAsia="黑体" w:cs="方正小标宋简体"/>
          <w:sz w:val="30"/>
          <w:szCs w:val="30"/>
        </w:rPr>
      </w:pPr>
      <w:r>
        <w:rPr>
          <w:rFonts w:hint="eastAsia" w:ascii="黑体" w:hAnsi="黑体" w:eastAsia="黑体" w:cs="方正小标宋简体"/>
          <w:sz w:val="30"/>
          <w:szCs w:val="30"/>
        </w:rPr>
        <w:t>附件2</w:t>
      </w:r>
    </w:p>
    <w:p w14:paraId="51124B4E">
      <w:pPr>
        <w:spacing w:before="360" w:after="240" w:line="600" w:lineRule="exact"/>
        <w:jc w:val="center"/>
        <w:outlineLvl w:val="0"/>
        <w:rPr>
          <w:rFonts w:ascii="黑体" w:hAnsi="黑体" w:eastAsia="黑体" w:cs="Times New Roman"/>
          <w:b/>
          <w:bCs/>
          <w:sz w:val="44"/>
          <w:szCs w:val="44"/>
        </w:rPr>
      </w:pPr>
      <w:r>
        <w:rPr>
          <w:rFonts w:hint="eastAsia" w:ascii="方正小标宋简体" w:hAnsi="方正小标宋简体" w:eastAsia="方正小标宋简体" w:cs="方正小标宋简体"/>
          <w:sz w:val="44"/>
          <w:szCs w:val="44"/>
        </w:rPr>
        <w:t>工程教育认证申请书</w:t>
      </w:r>
    </w:p>
    <w:p w14:paraId="1BAC5DE5">
      <w:pPr>
        <w:spacing w:line="600" w:lineRule="exact"/>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6</w:t>
      </w:r>
      <w:r>
        <w:rPr>
          <w:rFonts w:hint="eastAsia" w:ascii="Times New Roman" w:hAnsi="Times New Roman" w:eastAsia="仿宋_GB2312" w:cs="Times New Roman"/>
          <w:color w:val="000000"/>
          <w:sz w:val="32"/>
          <w:szCs w:val="32"/>
        </w:rPr>
        <w:t>版）</w:t>
      </w:r>
    </w:p>
    <w:p w14:paraId="73938E5F">
      <w:pPr>
        <w:spacing w:line="600" w:lineRule="exac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中国工程教育专业认证协会秘书处：</w:t>
      </w:r>
    </w:p>
    <w:p w14:paraId="7EC9CF6A">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color w:val="000000"/>
          <w:sz w:val="32"/>
          <w:szCs w:val="32"/>
        </w:rPr>
        <w:t>有关认证申请资格的规定，我校以下专业满足申请条件，现自愿申请参加工程教育认证。</w:t>
      </w:r>
    </w:p>
    <w:p w14:paraId="02D3B406">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申请认证学校：</w:t>
      </w:r>
    </w:p>
    <w:p w14:paraId="0FBA2935">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申请认证专业：</w:t>
      </w:r>
    </w:p>
    <w:p w14:paraId="31E6D3F2">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我校保证本申请书及所有附件材料完全属实，保证按照团体标准《工程教育认证工作规范》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b/>
          <w:color w:val="000000"/>
          <w:sz w:val="32"/>
          <w:szCs w:val="32"/>
        </w:rPr>
        <w:t>及各项文件要求，规范参与认证，严格遵守认证工作各项纪律要求，不探听评审相关信息，不拜访专家或以任何形式请托关照。</w:t>
      </w:r>
    </w:p>
    <w:p w14:paraId="3CAE141D">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我校知晓本认证为中国工程教育专业认证协会独立组织实施，认同“谁受益谁负担”原则，自愿申请参加，愿意承担认证相关费用。</w:t>
      </w:r>
    </w:p>
    <w:p w14:paraId="601A8ABF">
      <w:pPr>
        <w:spacing w:line="600" w:lineRule="exact"/>
        <w:ind w:firstLine="787" w:firstLineChars="245"/>
        <w:rPr>
          <w:rFonts w:ascii="Times New Roman" w:hAnsi="Times New Roman" w:eastAsia="仿宋_GB2312" w:cs="Times New Roman"/>
          <w:b/>
          <w:color w:val="000000"/>
          <w:sz w:val="32"/>
          <w:szCs w:val="32"/>
        </w:rPr>
      </w:pPr>
    </w:p>
    <w:p w14:paraId="7D465F98">
      <w:pPr>
        <w:spacing w:line="600" w:lineRule="exact"/>
        <w:ind w:left="3780" w:leftChars="1800" w:right="420" w:rightChars="200" w:firstLine="0" w:firstLineChars="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学校负责人（签字）：</w:t>
      </w:r>
    </w:p>
    <w:p w14:paraId="0FCE39DD">
      <w:pPr>
        <w:spacing w:before="156" w:beforeLines="50" w:line="600" w:lineRule="exact"/>
        <w:ind w:left="3780" w:leftChars="1800" w:right="420" w:rightChars="200" w:firstLine="0" w:firstLineChars="0"/>
        <w:rPr>
          <w:rFonts w:ascii="Times New Roman" w:hAnsi="Times New Roman" w:eastAsia="仿宋_GB2312" w:cs="Times New Roman"/>
          <w:color w:val="000000"/>
          <w:spacing w:val="-6"/>
          <w:sz w:val="32"/>
          <w:szCs w:val="32"/>
        </w:rPr>
      </w:pPr>
      <w:r>
        <w:rPr>
          <w:rFonts w:ascii="Times New Roman" w:hAnsi="Times New Roman" w:eastAsia="仿宋_GB2312" w:cs="Times New Roman"/>
          <w:color w:val="000000"/>
          <w:spacing w:val="-6"/>
          <w:sz w:val="32"/>
          <w:szCs w:val="32"/>
        </w:rPr>
        <w:t>学校（盖章）：</w:t>
      </w:r>
    </w:p>
    <w:p w14:paraId="7A05F8BE">
      <w:pPr>
        <w:ind w:firstLine="6468" w:firstLineChars="2100"/>
        <w:rPr>
          <w:rFonts w:ascii="Times New Roman" w:hAnsi="Times New Roman" w:eastAsia="仿宋_GB2312" w:cs="Times New Roman"/>
          <w:color w:val="000000"/>
          <w:spacing w:val="-6"/>
          <w:sz w:val="32"/>
          <w:szCs w:val="32"/>
        </w:rPr>
        <w:sectPr>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color w:val="000000"/>
          <w:spacing w:val="-6"/>
          <w:sz w:val="32"/>
          <w:szCs w:val="32"/>
        </w:rPr>
        <w:t>年   月   日</w:t>
      </w:r>
    </w:p>
    <w:p w14:paraId="758E9FA2">
      <w:pPr>
        <w:keepNext w:val="0"/>
        <w:keepLines w:val="0"/>
        <w:pageBreakBefore w:val="0"/>
        <w:widowControl w:val="0"/>
        <w:tabs>
          <w:tab w:val="left" w:pos="8820"/>
        </w:tabs>
        <w:kinsoku/>
        <w:wordWrap/>
        <w:overflowPunct/>
        <w:topLinePunct w:val="0"/>
        <w:autoSpaceDE/>
        <w:autoSpaceDN/>
        <w:bidi w:val="0"/>
        <w:adjustRightInd/>
        <w:snapToGrid/>
        <w:spacing w:after="313" w:afterLines="100" w:line="360" w:lineRule="auto"/>
        <w:ind w:left="0" w:leftChars="0" w:right="108" w:rightChars="0" w:firstLine="0" w:firstLineChars="0"/>
        <w:jc w:val="center"/>
        <w:textAlignment w:val="auto"/>
        <w:rPr>
          <w:rFonts w:hint="eastAsia" w:ascii="方正小标宋简体" w:hAnsi="方正小标宋简体" w:eastAsia="方正小标宋简体" w:cs="方正小标宋简体"/>
          <w:b w:val="0"/>
          <w:bCs/>
          <w:color w:val="000000"/>
          <w:spacing w:val="-6"/>
          <w:sz w:val="36"/>
          <w:szCs w:val="36"/>
        </w:rPr>
      </w:pPr>
      <w:r>
        <w:rPr>
          <w:rFonts w:hint="eastAsia" w:ascii="方正小标宋简体" w:hAnsi="方正小标宋简体" w:eastAsia="方正小标宋简体" w:cs="方正小标宋简体"/>
          <w:b w:val="0"/>
          <w:bCs/>
          <w:color w:val="000000"/>
          <w:spacing w:val="-6"/>
          <w:sz w:val="36"/>
          <w:szCs w:val="36"/>
        </w:rPr>
        <w:t>撰写说明</w:t>
      </w:r>
    </w:p>
    <w:p w14:paraId="3A08A6D4">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一、申请认证的基本要求</w:t>
      </w:r>
    </w:p>
    <w:p w14:paraId="78F4F88A">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自愿申请接受中国工程教育专业认证协会认证。</w:t>
      </w:r>
    </w:p>
    <w:p w14:paraId="68EFCB0E">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满足团体标准《工程教育认证工作规范》（T/CEEAA 002—2022）规定的基本条件。</w:t>
      </w:r>
    </w:p>
    <w:p w14:paraId="524DBAEA">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3.</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申请书应提供专业达到申请认证基本条件与标准要求的证明材料，具体内容参见本文件相关部分。</w:t>
      </w:r>
    </w:p>
    <w:p w14:paraId="0B089341">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二、申请书撰写基本要求</w:t>
      </w:r>
    </w:p>
    <w:p w14:paraId="6305DBD5">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申请书正文部分字数不超过3000字（不含表格），内容应重点突出，简洁清晰，避免罗列与认证标准无关的材料，尤其是非面向全体学生的、专业的标志性成果。</w:t>
      </w:r>
    </w:p>
    <w:p w14:paraId="72CF758F">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专业应承诺提供的材料真实可靠。</w:t>
      </w:r>
    </w:p>
    <w:p w14:paraId="1BDDE078">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三、申请书有关材料说明</w:t>
      </w:r>
    </w:p>
    <w:p w14:paraId="29F91644">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工程教育认证要求接受认证专业采用面向产出的教学评价方式。评价结果应能反映全体获得工学学士学位的毕业生达到专业制定的毕业要求的情况。</w:t>
      </w:r>
    </w:p>
    <w:p w14:paraId="7F4A6D51">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要求接受认证专业必须建立并实施面向产出的内部评价机制，其核心是基于学生学习成果的课程目标、毕业要求达成情况评价机制。因此，专业在申请阶段必须提供与此有关的制度文件、评价报告与支撑材料：明确评价机构和人员、评价对象和周期；说明评价过程的合理性及评价数据的真实性、针对不同产出目标采取的评价方法、评价结果用于持续改进的要求等。其中，关于评价过程及评价数据的说明，需明确其与产出目标的相关性。</w:t>
      </w:r>
    </w:p>
    <w:p w14:paraId="15651BAD">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lang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pacing w:val="-6"/>
          <w:sz w:val="28"/>
          <w:szCs w:val="28"/>
        </w:rPr>
        <w:t>3.</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工程教育认证采用的基本工作方式是“专业举证，专家查证”。专业必须提供学生达到毕业要求的证据：证据不是专业做了什么，而是做的结果，结果只能来自专业自行开展的评价</w:t>
      </w:r>
      <w:r>
        <w:rPr>
          <w:rFonts w:hint="eastAsia" w:ascii="宋体" w:hAnsi="宋体" w:eastAsia="宋体" w:cs="宋体"/>
          <w:color w:val="000000"/>
          <w:spacing w:val="-6"/>
          <w:sz w:val="28"/>
          <w:szCs w:val="28"/>
          <w:lang w:eastAsia="zh-CN"/>
        </w:rPr>
        <w:t>。</w:t>
      </w:r>
    </w:p>
    <w:p w14:paraId="3C44AA6B">
      <w:pPr>
        <w:keepNext/>
        <w:keepLines/>
        <w:spacing w:before="120" w:after="120" w:line="360" w:lineRule="auto"/>
        <w:ind w:firstLine="560" w:firstLineChars="200"/>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一、学校及专业联系人</w:t>
      </w:r>
    </w:p>
    <w:tbl>
      <w:tblPr>
        <w:tblStyle w:val="3"/>
        <w:tblW w:w="84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3"/>
        <w:gridCol w:w="2932"/>
        <w:gridCol w:w="1417"/>
        <w:gridCol w:w="2618"/>
      </w:tblGrid>
      <w:tr w14:paraId="067C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14A9D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申请学校</w:t>
            </w:r>
          </w:p>
        </w:tc>
        <w:tc>
          <w:tcPr>
            <w:tcW w:w="2932" w:type="dxa"/>
            <w:vAlign w:val="center"/>
          </w:tcPr>
          <w:p w14:paraId="169537B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75862FD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申请专业</w:t>
            </w:r>
          </w:p>
        </w:tc>
        <w:tc>
          <w:tcPr>
            <w:tcW w:w="2618" w:type="dxa"/>
            <w:vAlign w:val="center"/>
          </w:tcPr>
          <w:p w14:paraId="37E5D08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71D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tcPr>
          <w:p w14:paraId="75600E1A">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申请认证</w:t>
            </w:r>
          </w:p>
          <w:p w14:paraId="0109EFD0">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专业领域*</w:t>
            </w:r>
          </w:p>
        </w:tc>
        <w:tc>
          <w:tcPr>
            <w:tcW w:w="2932" w:type="dxa"/>
            <w:vAlign w:val="center"/>
          </w:tcPr>
          <w:p w14:paraId="7541B57B">
            <w:pPr>
              <w:tabs>
                <w:tab w:val="left" w:pos="0"/>
              </w:tabs>
              <w:snapToGrid w:val="0"/>
              <w:spacing w:line="276" w:lineRule="auto"/>
              <w:ind w:right="-107" w:rightChars="-51"/>
              <w:jc w:val="center"/>
              <w:rPr>
                <w:rFonts w:hint="eastAsia" w:ascii="宋体" w:hAnsi="宋体" w:eastAsia="宋体" w:cs="宋体"/>
                <w:color w:val="000000"/>
                <w:sz w:val="20"/>
                <w:szCs w:val="20"/>
              </w:rPr>
            </w:pPr>
          </w:p>
        </w:tc>
        <w:tc>
          <w:tcPr>
            <w:tcW w:w="1417" w:type="dxa"/>
            <w:vAlign w:val="center"/>
          </w:tcPr>
          <w:p w14:paraId="74DC355B">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是否跨专业</w:t>
            </w:r>
          </w:p>
          <w:p w14:paraId="3EF7CB3C">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领域申请*</w:t>
            </w:r>
          </w:p>
        </w:tc>
        <w:tc>
          <w:tcPr>
            <w:tcW w:w="2618" w:type="dxa"/>
            <w:vAlign w:val="center"/>
          </w:tcPr>
          <w:p w14:paraId="433C9B48">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6E3B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347CF1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所在院系</w:t>
            </w:r>
          </w:p>
        </w:tc>
        <w:tc>
          <w:tcPr>
            <w:tcW w:w="6967" w:type="dxa"/>
            <w:gridSpan w:val="3"/>
            <w:vAlign w:val="center"/>
          </w:tcPr>
          <w:p w14:paraId="14DFF15C">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43E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69A1521B">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学校教务</w:t>
            </w:r>
          </w:p>
          <w:p w14:paraId="6CD7B7BD">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部门联系人</w:t>
            </w:r>
          </w:p>
        </w:tc>
        <w:tc>
          <w:tcPr>
            <w:tcW w:w="2932" w:type="dxa"/>
            <w:vAlign w:val="center"/>
          </w:tcPr>
          <w:p w14:paraId="2AB0B703">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5869B08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69A6EF7B">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5935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09853F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0EDACEE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7B3F4987">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45F4BE4C">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2839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6BCB200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专业负责人</w:t>
            </w:r>
          </w:p>
        </w:tc>
        <w:tc>
          <w:tcPr>
            <w:tcW w:w="2932" w:type="dxa"/>
            <w:vAlign w:val="center"/>
          </w:tcPr>
          <w:p w14:paraId="6A997972">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CD50B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34331F01">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3AB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3A0E3EE">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3E550198">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5E2AFFC8">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32A37426">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200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9B81E8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认证工作</w:t>
            </w:r>
          </w:p>
          <w:p w14:paraId="17791B6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联系人</w:t>
            </w:r>
          </w:p>
        </w:tc>
        <w:tc>
          <w:tcPr>
            <w:tcW w:w="2932" w:type="dxa"/>
            <w:vAlign w:val="center"/>
          </w:tcPr>
          <w:p w14:paraId="1C1E2FBE">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4D1A4B43">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04C62EDF">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F4C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599A8EF">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62F2BB2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501C6D2">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0035140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2752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1599A230">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通信地址</w:t>
            </w:r>
          </w:p>
        </w:tc>
        <w:tc>
          <w:tcPr>
            <w:tcW w:w="6967" w:type="dxa"/>
            <w:gridSpan w:val="3"/>
            <w:vAlign w:val="center"/>
          </w:tcPr>
          <w:p w14:paraId="41EFCB2F">
            <w:pPr>
              <w:tabs>
                <w:tab w:val="left" w:pos="0"/>
              </w:tabs>
              <w:spacing w:before="60" w:after="60" w:line="276" w:lineRule="auto"/>
              <w:ind w:right="-107" w:rightChars="-51"/>
              <w:jc w:val="center"/>
              <w:rPr>
                <w:rFonts w:hint="eastAsia" w:ascii="宋体" w:hAnsi="宋体" w:eastAsia="宋体" w:cs="宋体"/>
                <w:color w:val="000000"/>
                <w:sz w:val="20"/>
                <w:szCs w:val="20"/>
              </w:rPr>
            </w:pPr>
          </w:p>
        </w:tc>
      </w:tr>
    </w:tbl>
    <w:p w14:paraId="20FABBA5">
      <w:pPr>
        <w:spacing w:line="360" w:lineRule="auto"/>
        <w:ind w:firstLine="480" w:firstLineChars="200"/>
        <w:rPr>
          <w:rFonts w:ascii="Times New Roman" w:hAnsi="Times New Roman" w:eastAsia="宋体" w:cs="Times New Roman"/>
          <w:color w:val="000000"/>
          <w:sz w:val="24"/>
        </w:rPr>
      </w:pPr>
    </w:p>
    <w:p w14:paraId="2724703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*注：1. “专业领域”是指按照教育部规定设立的，在团体标准《工程教育认证标准》（T/CEEAA 001—2022）中各专业补充标准规定的专业范围内，包含机械、仪器、材料、能源动力、电子信息与电气工程、计算机、土木、水利、测绘地理信息、化工与制药及生物工程、地质、矿业、纺织、轻工、交通运输、兵器、核工程、环境科学与工程、食品科学与工程、安全科学与工程等20个专业领域，工学门类其他专业及其他类（其他学科门类中授予工学学士学位的相关专业）。</w:t>
      </w:r>
    </w:p>
    <w:p w14:paraId="38596BA6">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如学校认为申请认证专业更适宜于其它专业领域，可自行选择并提交说明材料，说明跨专业领域申请认证的理由。</w:t>
      </w:r>
    </w:p>
    <w:p w14:paraId="55CBEB9E">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二、学校及专业简介（不超过1000字）</w:t>
      </w:r>
    </w:p>
    <w:p w14:paraId="0B1AEC3C">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1．学校简介</w:t>
      </w:r>
    </w:p>
    <w:p w14:paraId="22E5797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简要介绍学校历史沿革和基本现状。</w:t>
      </w:r>
    </w:p>
    <w:p w14:paraId="58727305">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color w:val="000000"/>
          <w:sz w:val="28"/>
          <w:szCs w:val="28"/>
        </w:rPr>
        <w:t>2．专业概况</w:t>
      </w:r>
    </w:p>
    <w:p w14:paraId="39B373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（1）专业发展历史沿革。只需提供开办的时间，专业沿革中的重要变化。</w:t>
      </w:r>
      <w:r>
        <w:rPr>
          <w:rFonts w:hint="eastAsia" w:ascii="宋体" w:hAnsi="宋体" w:eastAsia="宋体" w:cs="宋体"/>
          <w:b/>
          <w:color w:val="000000"/>
          <w:sz w:val="28"/>
          <w:szCs w:val="28"/>
        </w:rPr>
        <w:t>无需提供</w:t>
      </w:r>
      <w:r>
        <w:rPr>
          <w:rFonts w:hint="eastAsia" w:ascii="宋体" w:hAnsi="宋体" w:eastAsia="宋体" w:cs="宋体"/>
          <w:color w:val="000000"/>
          <w:sz w:val="28"/>
          <w:szCs w:val="28"/>
        </w:rPr>
        <w:t>办学条件与历史上的贡献与成果。</w:t>
      </w:r>
    </w:p>
    <w:p w14:paraId="34501F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（2）最早毕业生的毕业年份。如果专业开办中间有间断，应提供当前连续开办期间最早毕业生的毕业年份。</w:t>
      </w:r>
    </w:p>
    <w:p w14:paraId="00C2CFF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（3）同一名称专业执行不同的培养方案，或在生源、办学条件不同的校区或学院办学，需说明。</w:t>
      </w:r>
    </w:p>
    <w:p w14:paraId="4CB2208F">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3．专业最近一次通过认证的情况（</w:t>
      </w:r>
      <w:r>
        <w:rPr>
          <w:rFonts w:hint="eastAsia" w:ascii="宋体" w:hAnsi="宋体" w:eastAsia="宋体" w:cs="宋体"/>
          <w:color w:val="000000"/>
          <w:sz w:val="28"/>
          <w:szCs w:val="28"/>
        </w:rPr>
        <w:t>曾通过认证的专业填写</w:t>
      </w:r>
      <w:r>
        <w:rPr>
          <w:rFonts w:hint="eastAsia" w:ascii="宋体" w:hAnsi="宋体" w:eastAsia="宋体" w:cs="宋体"/>
          <w:b/>
          <w:color w:val="000000"/>
          <w:sz w:val="28"/>
          <w:szCs w:val="28"/>
        </w:rPr>
        <w:t>）</w:t>
      </w:r>
    </w:p>
    <w:p w14:paraId="6897ED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（1）最近一次通过认证的时间以及认证报告提出的问题。</w:t>
      </w:r>
    </w:p>
    <w:p w14:paraId="2775E4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（2）简述问题改进情况，包括改进措施以及对改进效果的分析（另提交附件详细阐述）。</w:t>
      </w:r>
    </w:p>
    <w:p w14:paraId="70BBAAB4">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三、面向产出的课程目标、毕业要求达成评价机制（不超过2000字）</w:t>
      </w:r>
    </w:p>
    <w:p w14:paraId="6A90BA9E">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1．评价机制的建设情况</w:t>
      </w:r>
    </w:p>
    <w:p w14:paraId="4D5429B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（1）参考表1，列出专业</w:t>
      </w:r>
      <w:r>
        <w:rPr>
          <w:rFonts w:hint="eastAsia" w:ascii="宋体" w:hAnsi="宋体" w:eastAsia="宋体" w:cs="宋体"/>
          <w:color w:val="FF0000"/>
          <w:sz w:val="28"/>
          <w:szCs w:val="28"/>
        </w:rPr>
        <w:t>近三年</w:t>
      </w:r>
      <w:r>
        <w:rPr>
          <w:rFonts w:hint="eastAsia" w:ascii="宋体" w:hAnsi="宋体" w:eastAsia="宋体" w:cs="宋体"/>
          <w:color w:val="000000"/>
          <w:sz w:val="28"/>
          <w:szCs w:val="28"/>
        </w:rPr>
        <w:t>正在执行的课程目标达成情况评价机制文件，在附件中按顺序提供文档原件扫描件。</w:t>
      </w:r>
    </w:p>
    <w:p w14:paraId="30D16E62">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 xml:space="preserve">表1 </w:t>
      </w:r>
      <w:bookmarkStart w:id="2" w:name="_GoBack"/>
      <w:r>
        <w:rPr>
          <w:rFonts w:hint="eastAsia" w:ascii="宋体" w:hAnsi="宋体" w:eastAsia="宋体" w:cs="宋体"/>
          <w:b/>
          <w:bCs/>
          <w:color w:val="000000"/>
          <w:sz w:val="24"/>
          <w:szCs w:val="24"/>
        </w:rPr>
        <w:t>近三年</w:t>
      </w:r>
      <w:bookmarkEnd w:id="2"/>
      <w:r>
        <w:rPr>
          <w:rFonts w:hint="eastAsia" w:ascii="宋体" w:hAnsi="宋体" w:eastAsia="宋体" w:cs="宋体"/>
          <w:b/>
          <w:bCs/>
          <w:color w:val="000000"/>
          <w:sz w:val="24"/>
          <w:szCs w:val="24"/>
        </w:rPr>
        <w:t>正在执行的课程目标达成情况评价机制文件</w:t>
      </w:r>
    </w:p>
    <w:tbl>
      <w:tblPr>
        <w:tblStyle w:val="5"/>
        <w:tblW w:w="49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416"/>
        <w:gridCol w:w="1110"/>
        <w:gridCol w:w="1107"/>
        <w:gridCol w:w="1136"/>
        <w:gridCol w:w="1421"/>
        <w:gridCol w:w="1567"/>
      </w:tblGrid>
      <w:tr w14:paraId="2F6F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6" w:type="pct"/>
            <w:tcBorders>
              <w:top w:val="single" w:color="auto" w:sz="4" w:space="0"/>
              <w:left w:val="single" w:color="auto" w:sz="4" w:space="0"/>
              <w:bottom w:val="single" w:color="auto" w:sz="4" w:space="0"/>
              <w:right w:val="single" w:color="auto" w:sz="4" w:space="0"/>
            </w:tcBorders>
            <w:vAlign w:val="center"/>
          </w:tcPr>
          <w:p w14:paraId="6D8466B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844" w:type="pct"/>
            <w:tcBorders>
              <w:top w:val="single" w:color="auto" w:sz="4" w:space="0"/>
              <w:left w:val="single" w:color="auto" w:sz="4" w:space="0"/>
              <w:bottom w:val="single" w:color="auto" w:sz="4" w:space="0"/>
              <w:right w:val="single" w:color="auto" w:sz="4" w:space="0"/>
            </w:tcBorders>
            <w:vAlign w:val="center"/>
          </w:tcPr>
          <w:p w14:paraId="0B654E67">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rPr>
              <w:t>/</w:t>
            </w:r>
            <w:r>
              <w:rPr>
                <w:rFonts w:hint="eastAsia" w:ascii="Times New Roman" w:hAnsi="Times New Roman" w:eastAsia="黑体" w:cs="Times New Roman"/>
                <w:color w:val="000000"/>
                <w:kern w:val="0"/>
                <w:sz w:val="20"/>
                <w:szCs w:val="21"/>
              </w:rPr>
              <w:br w:type="textWrapping"/>
            </w:r>
            <w:r>
              <w:rPr>
                <w:rFonts w:hint="eastAsia" w:ascii="Times New Roman" w:hAnsi="Times New Roman" w:eastAsia="黑体" w:cs="Times New Roman"/>
                <w:color w:val="000000"/>
                <w:kern w:val="0"/>
                <w:sz w:val="20"/>
                <w:szCs w:val="21"/>
              </w:rPr>
              <w:t>文件号</w:t>
            </w:r>
          </w:p>
        </w:tc>
        <w:tc>
          <w:tcPr>
            <w:tcW w:w="662" w:type="pct"/>
            <w:tcBorders>
              <w:top w:val="single" w:color="auto" w:sz="4" w:space="0"/>
              <w:left w:val="single" w:color="auto" w:sz="4" w:space="0"/>
              <w:bottom w:val="single" w:color="auto" w:sz="4" w:space="0"/>
              <w:right w:val="single" w:color="auto" w:sz="4" w:space="0"/>
            </w:tcBorders>
            <w:vAlign w:val="center"/>
          </w:tcPr>
          <w:p w14:paraId="487D89AD">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单位</w:t>
            </w:r>
          </w:p>
        </w:tc>
        <w:tc>
          <w:tcPr>
            <w:tcW w:w="660" w:type="pct"/>
            <w:tcBorders>
              <w:top w:val="single" w:color="auto" w:sz="4" w:space="0"/>
              <w:left w:val="single" w:color="auto" w:sz="4" w:space="0"/>
              <w:bottom w:val="single" w:color="auto" w:sz="4" w:space="0"/>
              <w:right w:val="single" w:color="auto" w:sz="4" w:space="0"/>
            </w:tcBorders>
            <w:vAlign w:val="center"/>
          </w:tcPr>
          <w:p w14:paraId="13179DE6">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文件颁布</w:t>
            </w:r>
            <w:r>
              <w:rPr>
                <w:rFonts w:ascii="Times New Roman" w:hAnsi="Times New Roman" w:eastAsia="黑体" w:cs="Times New Roman"/>
                <w:color w:val="000000"/>
                <w:kern w:val="0"/>
                <w:sz w:val="20"/>
                <w:szCs w:val="21"/>
              </w:rPr>
              <w:t>时间</w:t>
            </w:r>
          </w:p>
        </w:tc>
        <w:tc>
          <w:tcPr>
            <w:tcW w:w="677" w:type="pct"/>
            <w:tcBorders>
              <w:top w:val="single" w:color="auto" w:sz="4" w:space="0"/>
              <w:left w:val="single" w:color="auto" w:sz="4" w:space="0"/>
              <w:bottom w:val="single" w:color="auto" w:sz="4" w:space="0"/>
              <w:right w:val="single" w:color="auto" w:sz="4" w:space="0"/>
            </w:tcBorders>
            <w:vAlign w:val="center"/>
          </w:tcPr>
          <w:p w14:paraId="0C113130">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评价</w:t>
            </w:r>
            <w:r>
              <w:rPr>
                <w:rFonts w:ascii="Times New Roman" w:hAnsi="Times New Roman" w:eastAsia="黑体" w:cs="Times New Roman"/>
                <w:color w:val="000000"/>
                <w:kern w:val="0"/>
                <w:sz w:val="20"/>
                <w:szCs w:val="21"/>
              </w:rPr>
              <w:t>周期</w:t>
            </w:r>
          </w:p>
        </w:tc>
        <w:tc>
          <w:tcPr>
            <w:tcW w:w="847" w:type="pct"/>
            <w:tcBorders>
              <w:top w:val="single" w:color="auto" w:sz="4" w:space="0"/>
              <w:left w:val="single" w:color="auto" w:sz="4" w:space="0"/>
              <w:bottom w:val="single" w:color="auto" w:sz="4" w:space="0"/>
              <w:right w:val="single" w:color="auto" w:sz="4" w:space="0"/>
            </w:tcBorders>
            <w:vAlign w:val="center"/>
          </w:tcPr>
          <w:p w14:paraId="0A98AD7F">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覆盖的</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课程类别</w:t>
            </w:r>
          </w:p>
        </w:tc>
        <w:tc>
          <w:tcPr>
            <w:tcW w:w="934" w:type="pct"/>
            <w:tcBorders>
              <w:top w:val="single" w:color="auto" w:sz="4" w:space="0"/>
              <w:left w:val="single" w:color="auto" w:sz="4" w:space="0"/>
              <w:bottom w:val="single" w:color="auto" w:sz="4" w:space="0"/>
              <w:right w:val="single" w:color="auto" w:sz="4" w:space="0"/>
            </w:tcBorders>
            <w:vAlign w:val="center"/>
          </w:tcPr>
          <w:p w14:paraId="1E449750">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已评价的</w:t>
            </w:r>
          </w:p>
          <w:p w14:paraId="486D980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课程数量</w:t>
            </w:r>
          </w:p>
        </w:tc>
      </w:tr>
      <w:tr w14:paraId="4514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51C111F7">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844" w:type="pct"/>
            <w:tcBorders>
              <w:top w:val="single" w:color="auto" w:sz="4" w:space="0"/>
              <w:left w:val="single" w:color="auto" w:sz="4" w:space="0"/>
              <w:bottom w:val="single" w:color="auto" w:sz="4" w:space="0"/>
              <w:right w:val="single" w:color="auto" w:sz="4" w:space="0"/>
            </w:tcBorders>
            <w:vAlign w:val="center"/>
          </w:tcPr>
          <w:p w14:paraId="76DB1728">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4E143EFC">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79C12149">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0126E243">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BC2D7D1">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0CDE3E9A">
            <w:pPr>
              <w:spacing w:line="276" w:lineRule="auto"/>
              <w:jc w:val="center"/>
              <w:rPr>
                <w:rFonts w:ascii="Times New Roman" w:hAnsi="Times New Roman" w:eastAsia="宋体" w:cs="Times New Roman"/>
                <w:color w:val="000000"/>
                <w:kern w:val="0"/>
                <w:sz w:val="20"/>
                <w:szCs w:val="21"/>
              </w:rPr>
            </w:pPr>
          </w:p>
        </w:tc>
      </w:tr>
      <w:tr w14:paraId="0079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89186E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844" w:type="pct"/>
            <w:tcBorders>
              <w:top w:val="single" w:color="auto" w:sz="4" w:space="0"/>
              <w:left w:val="single" w:color="auto" w:sz="4" w:space="0"/>
              <w:bottom w:val="single" w:color="auto" w:sz="4" w:space="0"/>
              <w:right w:val="single" w:color="auto" w:sz="4" w:space="0"/>
            </w:tcBorders>
            <w:vAlign w:val="center"/>
          </w:tcPr>
          <w:p w14:paraId="41F0E099">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0E52C84">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02E9A31E">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58235D3C">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FBCAE80">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647F3DF6">
            <w:pPr>
              <w:spacing w:line="276" w:lineRule="auto"/>
              <w:jc w:val="center"/>
              <w:rPr>
                <w:rFonts w:ascii="Times New Roman" w:hAnsi="Times New Roman" w:eastAsia="宋体" w:cs="Times New Roman"/>
                <w:color w:val="000000"/>
                <w:kern w:val="0"/>
                <w:sz w:val="20"/>
                <w:szCs w:val="21"/>
              </w:rPr>
            </w:pPr>
          </w:p>
        </w:tc>
      </w:tr>
      <w:tr w14:paraId="2D13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D4BA8B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844" w:type="pct"/>
            <w:tcBorders>
              <w:top w:val="single" w:color="auto" w:sz="4" w:space="0"/>
              <w:left w:val="single" w:color="auto" w:sz="4" w:space="0"/>
              <w:bottom w:val="single" w:color="auto" w:sz="4" w:space="0"/>
              <w:right w:val="single" w:color="auto" w:sz="4" w:space="0"/>
            </w:tcBorders>
            <w:vAlign w:val="center"/>
          </w:tcPr>
          <w:p w14:paraId="1A94DA4A">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B870B58">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66CB0D3A">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16C7573E">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786AB1F2">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30399B9C">
            <w:pPr>
              <w:spacing w:line="276" w:lineRule="auto"/>
              <w:jc w:val="center"/>
              <w:rPr>
                <w:rFonts w:ascii="Times New Roman" w:hAnsi="Times New Roman" w:eastAsia="宋体" w:cs="Times New Roman"/>
                <w:color w:val="000000"/>
                <w:kern w:val="0"/>
                <w:sz w:val="20"/>
                <w:szCs w:val="21"/>
              </w:rPr>
            </w:pPr>
          </w:p>
        </w:tc>
      </w:tr>
    </w:tbl>
    <w:p w14:paraId="5D116BFE">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 “课程类别”按照工程认证通用标准的分类；“评价周期”指文件规定课程评价多长时间运行一次；“已评价课程数”指近三年依据该文件评价的课程数量。</w:t>
      </w:r>
    </w:p>
    <w:p w14:paraId="4EB8F20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（2）参考表2，列出专业近三年正在执行的毕业要求达成情况评价机制文件，在附件中按顺序提供文档原件扫描件。</w:t>
      </w:r>
    </w:p>
    <w:p w14:paraId="282AC40D">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表2 近三年正在执行的毕业要求达成情况评价机制文件</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50"/>
        <w:gridCol w:w="1364"/>
        <w:gridCol w:w="1548"/>
        <w:gridCol w:w="1420"/>
        <w:gridCol w:w="1704"/>
      </w:tblGrid>
      <w:tr w14:paraId="425D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73" w:type="pct"/>
            <w:tcBorders>
              <w:top w:val="single" w:color="auto" w:sz="4" w:space="0"/>
              <w:left w:val="single" w:color="auto" w:sz="4" w:space="0"/>
              <w:bottom w:val="single" w:color="auto" w:sz="4" w:space="0"/>
              <w:right w:val="single" w:color="auto" w:sz="4" w:space="0"/>
            </w:tcBorders>
            <w:vAlign w:val="center"/>
          </w:tcPr>
          <w:p w14:paraId="0BAFFB18">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1085" w:type="pct"/>
            <w:tcBorders>
              <w:top w:val="single" w:color="auto" w:sz="4" w:space="0"/>
              <w:left w:val="single" w:color="auto" w:sz="4" w:space="0"/>
              <w:bottom w:val="single" w:color="auto" w:sz="4" w:space="0"/>
              <w:right w:val="single" w:color="auto" w:sz="4" w:space="0"/>
            </w:tcBorders>
            <w:vAlign w:val="center"/>
          </w:tcPr>
          <w:p w14:paraId="79408F6C">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rPr>
              <w:t>/文件号</w:t>
            </w:r>
          </w:p>
        </w:tc>
        <w:tc>
          <w:tcPr>
            <w:tcW w:w="800" w:type="pct"/>
            <w:tcBorders>
              <w:top w:val="single" w:color="auto" w:sz="4" w:space="0"/>
              <w:left w:val="single" w:color="auto" w:sz="4" w:space="0"/>
              <w:bottom w:val="single" w:color="auto" w:sz="4" w:space="0"/>
              <w:right w:val="single" w:color="auto" w:sz="4" w:space="0"/>
            </w:tcBorders>
            <w:vAlign w:val="center"/>
          </w:tcPr>
          <w:p w14:paraId="3CCB1BEB">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制定单位</w:t>
            </w:r>
          </w:p>
        </w:tc>
        <w:tc>
          <w:tcPr>
            <w:tcW w:w="908" w:type="pct"/>
            <w:tcBorders>
              <w:top w:val="single" w:color="auto" w:sz="4" w:space="0"/>
              <w:left w:val="single" w:color="auto" w:sz="4" w:space="0"/>
              <w:bottom w:val="single" w:color="auto" w:sz="4" w:space="0"/>
              <w:right w:val="single" w:color="auto" w:sz="4" w:space="0"/>
            </w:tcBorders>
            <w:vAlign w:val="center"/>
          </w:tcPr>
          <w:p w14:paraId="56FADF9C">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文件颁布</w:t>
            </w:r>
            <w:r>
              <w:rPr>
                <w:rFonts w:ascii="Times New Roman" w:hAnsi="Times New Roman" w:eastAsia="黑体" w:cs="Times New Roman"/>
                <w:color w:val="000000"/>
                <w:kern w:val="0"/>
                <w:sz w:val="20"/>
                <w:szCs w:val="21"/>
              </w:rPr>
              <w:t>时间</w:t>
            </w:r>
          </w:p>
        </w:tc>
        <w:tc>
          <w:tcPr>
            <w:tcW w:w="833" w:type="pct"/>
            <w:tcBorders>
              <w:top w:val="single" w:color="auto" w:sz="4" w:space="0"/>
              <w:left w:val="single" w:color="auto" w:sz="4" w:space="0"/>
              <w:bottom w:val="single" w:color="auto" w:sz="4" w:space="0"/>
              <w:right w:val="single" w:color="auto" w:sz="4" w:space="0"/>
            </w:tcBorders>
            <w:vAlign w:val="center"/>
          </w:tcPr>
          <w:p w14:paraId="71614A52">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评价</w:t>
            </w:r>
            <w:r>
              <w:rPr>
                <w:rFonts w:ascii="Times New Roman" w:hAnsi="Times New Roman" w:eastAsia="黑体" w:cs="Times New Roman"/>
                <w:color w:val="000000"/>
                <w:kern w:val="0"/>
                <w:sz w:val="20"/>
                <w:szCs w:val="21"/>
              </w:rPr>
              <w:t>周期</w:t>
            </w:r>
          </w:p>
        </w:tc>
        <w:tc>
          <w:tcPr>
            <w:tcW w:w="999" w:type="pct"/>
            <w:tcBorders>
              <w:top w:val="single" w:color="auto" w:sz="4" w:space="0"/>
              <w:left w:val="single" w:color="auto" w:sz="4" w:space="0"/>
              <w:bottom w:val="single" w:color="auto" w:sz="4" w:space="0"/>
              <w:right w:val="single" w:color="auto" w:sz="4" w:space="0"/>
            </w:tcBorders>
            <w:vAlign w:val="center"/>
          </w:tcPr>
          <w:p w14:paraId="3C6D262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覆盖毕业生届别</w:t>
            </w:r>
          </w:p>
        </w:tc>
      </w:tr>
      <w:tr w14:paraId="77E1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01739B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1085" w:type="pct"/>
            <w:tcBorders>
              <w:top w:val="single" w:color="auto" w:sz="4" w:space="0"/>
              <w:left w:val="single" w:color="auto" w:sz="4" w:space="0"/>
              <w:bottom w:val="single" w:color="auto" w:sz="4" w:space="0"/>
              <w:right w:val="single" w:color="auto" w:sz="4" w:space="0"/>
            </w:tcBorders>
            <w:vAlign w:val="center"/>
          </w:tcPr>
          <w:p w14:paraId="660D81A2">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F331C7D">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6D8ABD2">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1446AE9">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48C63B65">
            <w:pPr>
              <w:spacing w:line="276" w:lineRule="auto"/>
              <w:jc w:val="center"/>
              <w:rPr>
                <w:rFonts w:ascii="Times New Roman" w:hAnsi="Times New Roman" w:eastAsia="宋体" w:cs="Times New Roman"/>
                <w:color w:val="000000"/>
                <w:kern w:val="0"/>
                <w:sz w:val="20"/>
                <w:szCs w:val="21"/>
              </w:rPr>
            </w:pPr>
          </w:p>
        </w:tc>
      </w:tr>
      <w:tr w14:paraId="3603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D5A386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1085" w:type="pct"/>
            <w:tcBorders>
              <w:top w:val="single" w:color="auto" w:sz="4" w:space="0"/>
              <w:left w:val="single" w:color="auto" w:sz="4" w:space="0"/>
              <w:bottom w:val="single" w:color="auto" w:sz="4" w:space="0"/>
              <w:right w:val="single" w:color="auto" w:sz="4" w:space="0"/>
            </w:tcBorders>
            <w:vAlign w:val="center"/>
          </w:tcPr>
          <w:p w14:paraId="29331E1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161B31">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01E018A">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2A2DE3B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3D851854">
            <w:pPr>
              <w:spacing w:line="276" w:lineRule="auto"/>
              <w:jc w:val="center"/>
              <w:rPr>
                <w:rFonts w:ascii="Times New Roman" w:hAnsi="Times New Roman" w:eastAsia="宋体" w:cs="Times New Roman"/>
                <w:color w:val="000000"/>
                <w:kern w:val="0"/>
                <w:sz w:val="20"/>
                <w:szCs w:val="21"/>
              </w:rPr>
            </w:pPr>
          </w:p>
        </w:tc>
      </w:tr>
      <w:tr w14:paraId="2755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311EE90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1085" w:type="pct"/>
            <w:tcBorders>
              <w:top w:val="single" w:color="auto" w:sz="4" w:space="0"/>
              <w:left w:val="single" w:color="auto" w:sz="4" w:space="0"/>
              <w:bottom w:val="single" w:color="auto" w:sz="4" w:space="0"/>
              <w:right w:val="single" w:color="auto" w:sz="4" w:space="0"/>
            </w:tcBorders>
            <w:vAlign w:val="center"/>
          </w:tcPr>
          <w:p w14:paraId="09DE1FB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735A1E">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4954F1F0">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AD2512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517F9A75">
            <w:pPr>
              <w:spacing w:line="276" w:lineRule="auto"/>
              <w:jc w:val="center"/>
              <w:rPr>
                <w:rFonts w:ascii="Times New Roman" w:hAnsi="Times New Roman" w:eastAsia="宋体" w:cs="Times New Roman"/>
                <w:color w:val="000000"/>
                <w:kern w:val="0"/>
                <w:sz w:val="20"/>
                <w:szCs w:val="21"/>
              </w:rPr>
            </w:pPr>
          </w:p>
        </w:tc>
      </w:tr>
    </w:tbl>
    <w:p w14:paraId="62372FF2">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注：“评价周期”指文件规定毕业要求达成评价多长时间运行一次。</w:t>
      </w:r>
    </w:p>
    <w:p w14:paraId="7A373193">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2．评价机制的实施情况</w:t>
      </w:r>
    </w:p>
    <w:p w14:paraId="3275CC5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（1）参考表3，列出近三年已开展课程目标达成情况评价的课程信息。</w:t>
      </w:r>
    </w:p>
    <w:p w14:paraId="6C2DDE47">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表3 近三年已开展课程目标达成情况评价的课程</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677"/>
        <w:gridCol w:w="1258"/>
        <w:gridCol w:w="1089"/>
        <w:gridCol w:w="1258"/>
        <w:gridCol w:w="1425"/>
        <w:gridCol w:w="977"/>
      </w:tblGrid>
      <w:tr w14:paraId="11B7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492" w:type="pct"/>
            <w:vAlign w:val="center"/>
          </w:tcPr>
          <w:p w14:paraId="36B5497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984" w:type="pct"/>
            <w:vAlign w:val="center"/>
          </w:tcPr>
          <w:p w14:paraId="63D06E36">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课程名称</w:t>
            </w:r>
          </w:p>
        </w:tc>
        <w:tc>
          <w:tcPr>
            <w:tcW w:w="738" w:type="pct"/>
            <w:vAlign w:val="center"/>
          </w:tcPr>
          <w:p w14:paraId="4E2103DA">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授课对象</w:t>
            </w:r>
          </w:p>
        </w:tc>
        <w:tc>
          <w:tcPr>
            <w:tcW w:w="639" w:type="pct"/>
            <w:vAlign w:val="center"/>
          </w:tcPr>
          <w:p w14:paraId="639DB42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开课时间</w:t>
            </w:r>
          </w:p>
        </w:tc>
        <w:tc>
          <w:tcPr>
            <w:tcW w:w="738" w:type="pct"/>
            <w:vAlign w:val="center"/>
          </w:tcPr>
          <w:p w14:paraId="34156D4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评价时间</w:t>
            </w:r>
          </w:p>
        </w:tc>
        <w:tc>
          <w:tcPr>
            <w:tcW w:w="836" w:type="pct"/>
            <w:vAlign w:val="center"/>
          </w:tcPr>
          <w:p w14:paraId="350EE5BC">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评价方法</w:t>
            </w:r>
          </w:p>
        </w:tc>
        <w:tc>
          <w:tcPr>
            <w:tcW w:w="573" w:type="pct"/>
            <w:vAlign w:val="center"/>
          </w:tcPr>
          <w:p w14:paraId="17903112">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责任人</w:t>
            </w:r>
          </w:p>
        </w:tc>
      </w:tr>
      <w:tr w14:paraId="1F96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restart"/>
            <w:vAlign w:val="center"/>
          </w:tcPr>
          <w:p w14:paraId="3C9A2D36">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984" w:type="pct"/>
            <w:vMerge w:val="restart"/>
            <w:vAlign w:val="center"/>
          </w:tcPr>
          <w:p w14:paraId="01C546DD">
            <w:pPr>
              <w:spacing w:line="276" w:lineRule="auto"/>
              <w:jc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课程A</w:t>
            </w:r>
          </w:p>
        </w:tc>
        <w:tc>
          <w:tcPr>
            <w:tcW w:w="738" w:type="pct"/>
            <w:vAlign w:val="center"/>
          </w:tcPr>
          <w:p w14:paraId="083C4263">
            <w:pPr>
              <w:spacing w:line="276" w:lineRule="auto"/>
              <w:jc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XX级学生</w:t>
            </w:r>
          </w:p>
        </w:tc>
        <w:tc>
          <w:tcPr>
            <w:tcW w:w="639" w:type="pct"/>
            <w:vAlign w:val="center"/>
          </w:tcPr>
          <w:p w14:paraId="0ACB88FE">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D532526">
            <w:pPr>
              <w:spacing w:line="276" w:lineRule="auto"/>
              <w:jc w:val="center"/>
              <w:rPr>
                <w:rFonts w:ascii="Times New Roman" w:hAnsi="Times New Roman" w:eastAsia="宋体" w:cs="Times New Roman"/>
                <w:color w:val="000000"/>
                <w:kern w:val="0"/>
                <w:sz w:val="20"/>
                <w:szCs w:val="21"/>
              </w:rPr>
            </w:pPr>
          </w:p>
        </w:tc>
        <w:tc>
          <w:tcPr>
            <w:tcW w:w="836" w:type="pct"/>
            <w:vMerge w:val="restart"/>
            <w:vAlign w:val="center"/>
          </w:tcPr>
          <w:p w14:paraId="39C4E5D2">
            <w:pPr>
              <w:spacing w:line="276" w:lineRule="auto"/>
              <w:jc w:val="center"/>
              <w:rPr>
                <w:rFonts w:ascii="Times New Roman" w:hAnsi="Times New Roman" w:eastAsia="宋体" w:cs="Times New Roman"/>
                <w:color w:val="000000"/>
                <w:kern w:val="0"/>
                <w:sz w:val="20"/>
                <w:szCs w:val="21"/>
              </w:rPr>
            </w:pPr>
          </w:p>
        </w:tc>
        <w:tc>
          <w:tcPr>
            <w:tcW w:w="573" w:type="pct"/>
            <w:vMerge w:val="restart"/>
            <w:vAlign w:val="center"/>
          </w:tcPr>
          <w:p w14:paraId="51B17305">
            <w:pPr>
              <w:spacing w:line="276" w:lineRule="auto"/>
              <w:jc w:val="center"/>
              <w:rPr>
                <w:rFonts w:ascii="Times New Roman" w:hAnsi="Times New Roman" w:eastAsia="宋体" w:cs="Times New Roman"/>
                <w:color w:val="000000"/>
                <w:kern w:val="0"/>
                <w:sz w:val="20"/>
                <w:szCs w:val="21"/>
              </w:rPr>
            </w:pPr>
          </w:p>
        </w:tc>
      </w:tr>
      <w:tr w14:paraId="2E3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657FF04A">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783237A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98DC34E">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8A65A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E6B4542">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244CE3A6">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34C615B9">
            <w:pPr>
              <w:spacing w:line="276" w:lineRule="auto"/>
              <w:jc w:val="center"/>
              <w:rPr>
                <w:rFonts w:ascii="Times New Roman" w:hAnsi="Times New Roman" w:eastAsia="宋体" w:cs="Times New Roman"/>
                <w:color w:val="000000"/>
                <w:kern w:val="0"/>
                <w:sz w:val="20"/>
                <w:szCs w:val="21"/>
              </w:rPr>
            </w:pPr>
          </w:p>
        </w:tc>
      </w:tr>
      <w:tr w14:paraId="112A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52A90FF1">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3AD56F1C">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91467DB">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E0F881">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7AA2C53">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06736697">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14335AB1">
            <w:pPr>
              <w:spacing w:line="276" w:lineRule="auto"/>
              <w:jc w:val="center"/>
              <w:rPr>
                <w:rFonts w:ascii="Times New Roman" w:hAnsi="Times New Roman" w:eastAsia="宋体" w:cs="Times New Roman"/>
                <w:color w:val="000000"/>
                <w:kern w:val="0"/>
                <w:sz w:val="20"/>
                <w:szCs w:val="21"/>
              </w:rPr>
            </w:pPr>
          </w:p>
        </w:tc>
      </w:tr>
      <w:tr w14:paraId="2A6B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382251C4">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984" w:type="pct"/>
            <w:vAlign w:val="center"/>
          </w:tcPr>
          <w:p w14:paraId="17A79A95">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E1F9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5F2BC13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CA122CB">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3CC09339">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42DCC481">
            <w:pPr>
              <w:spacing w:line="276" w:lineRule="auto"/>
              <w:jc w:val="center"/>
              <w:rPr>
                <w:rFonts w:ascii="Times New Roman" w:hAnsi="Times New Roman" w:eastAsia="宋体" w:cs="Times New Roman"/>
                <w:color w:val="000000"/>
                <w:kern w:val="0"/>
                <w:sz w:val="20"/>
                <w:szCs w:val="21"/>
              </w:rPr>
            </w:pPr>
          </w:p>
        </w:tc>
      </w:tr>
      <w:tr w14:paraId="6D7C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730FD812">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984" w:type="pct"/>
            <w:vAlign w:val="center"/>
          </w:tcPr>
          <w:p w14:paraId="41E1224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74ECBB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38E06427">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6EEE55">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21B9F544">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760308FE">
            <w:pPr>
              <w:spacing w:line="276" w:lineRule="auto"/>
              <w:jc w:val="center"/>
              <w:rPr>
                <w:rFonts w:ascii="Times New Roman" w:hAnsi="Times New Roman" w:eastAsia="宋体" w:cs="Times New Roman"/>
                <w:color w:val="000000"/>
                <w:kern w:val="0"/>
                <w:sz w:val="20"/>
                <w:szCs w:val="21"/>
              </w:rPr>
            </w:pPr>
          </w:p>
        </w:tc>
      </w:tr>
    </w:tbl>
    <w:p w14:paraId="1CAF6680">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注：“责任人”指对评价结果负责的人，非执行人；“评价方法”指依据哪些学习成果，采用什么方法（定量或定性）进行评价。</w:t>
      </w:r>
    </w:p>
    <w:p w14:paraId="4ED61FA1">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楷体_GB2312" w:hAnsi="楷体_GB2312" w:eastAsia="楷体_GB2312" w:cs="楷体_GB2312"/>
          <w:color w:val="000000"/>
          <w:sz w:val="21"/>
          <w:szCs w:val="21"/>
        </w:rPr>
      </w:pPr>
      <w:r>
        <w:rPr>
          <w:rFonts w:hint="eastAsia" w:ascii="宋体" w:hAnsi="宋体" w:eastAsia="宋体" w:cs="宋体"/>
          <w:color w:val="000000"/>
          <w:sz w:val="28"/>
          <w:szCs w:val="28"/>
        </w:rPr>
        <w:t>（2）参考表4，列出基于产教融合的课程建设情况（在表中简要说明即可，无需另外文字说明），并在附件中提供其中四门课程（至少含两门实践类课程）的教学与考核资料，以证明产教融合的实施情况。</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lang w:val="en-US" w:eastAsia="zh-CN"/>
        </w:rPr>
        <w:t xml:space="preserve">   </w:t>
      </w:r>
      <w:r>
        <w:rPr>
          <w:rFonts w:hint="eastAsia" w:ascii="楷体_GB2312" w:hAnsi="楷体_GB2312" w:eastAsia="楷体_GB2312" w:cs="楷体_GB2312"/>
          <w:color w:val="000000"/>
          <w:sz w:val="21"/>
          <w:szCs w:val="21"/>
        </w:rPr>
        <w:t>注：“基于产教融合的课程建设”是指将企业真实问题、项目、案例或场景有机融入课程教学，以此开展教学内容和方法的改革，并能提供相关学生学习成果的课程，包括但不限于校企共建的课程。</w:t>
      </w:r>
    </w:p>
    <w:p w14:paraId="1D55741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000000"/>
          <w:sz w:val="21"/>
          <w:szCs w:val="21"/>
        </w:rPr>
      </w:pPr>
    </w:p>
    <w:p w14:paraId="07884DA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表4 基于产教融合的课程建设情况</w:t>
      </w:r>
    </w:p>
    <w:tbl>
      <w:tblPr>
        <w:tblStyle w:val="3"/>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215"/>
        <w:gridCol w:w="1215"/>
        <w:gridCol w:w="1408"/>
        <w:gridCol w:w="1331"/>
        <w:gridCol w:w="906"/>
        <w:gridCol w:w="1269"/>
      </w:tblGrid>
      <w:tr w14:paraId="5BC7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4" w:type="dxa"/>
            <w:vAlign w:val="center"/>
          </w:tcPr>
          <w:p w14:paraId="131834F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序号</w:t>
            </w:r>
          </w:p>
        </w:tc>
        <w:tc>
          <w:tcPr>
            <w:tcW w:w="1215" w:type="dxa"/>
            <w:vAlign w:val="center"/>
          </w:tcPr>
          <w:p w14:paraId="22B5E3FE">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课程名称</w:t>
            </w:r>
          </w:p>
        </w:tc>
        <w:tc>
          <w:tcPr>
            <w:tcW w:w="1215" w:type="dxa"/>
            <w:vAlign w:val="center"/>
          </w:tcPr>
          <w:p w14:paraId="36F85A7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课程类型</w:t>
            </w:r>
          </w:p>
        </w:tc>
        <w:tc>
          <w:tcPr>
            <w:tcW w:w="1408" w:type="dxa"/>
            <w:vAlign w:val="center"/>
          </w:tcPr>
          <w:p w14:paraId="70B292B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产教融合的教学方法</w:t>
            </w:r>
          </w:p>
        </w:tc>
        <w:tc>
          <w:tcPr>
            <w:tcW w:w="1331" w:type="dxa"/>
            <w:vAlign w:val="center"/>
          </w:tcPr>
          <w:p w14:paraId="0DB36561">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产教融合的学习成果</w:t>
            </w:r>
          </w:p>
        </w:tc>
        <w:tc>
          <w:tcPr>
            <w:tcW w:w="906" w:type="dxa"/>
            <w:vAlign w:val="center"/>
          </w:tcPr>
          <w:p w14:paraId="3644E71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企业参与方式</w:t>
            </w:r>
          </w:p>
        </w:tc>
        <w:tc>
          <w:tcPr>
            <w:tcW w:w="1269" w:type="dxa"/>
            <w:vAlign w:val="center"/>
          </w:tcPr>
          <w:p w14:paraId="0C63628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课程建设的启动时间</w:t>
            </w:r>
          </w:p>
        </w:tc>
      </w:tr>
      <w:tr w14:paraId="0891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1ED64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1</w:t>
            </w:r>
          </w:p>
        </w:tc>
        <w:tc>
          <w:tcPr>
            <w:tcW w:w="1215" w:type="dxa"/>
            <w:vAlign w:val="center"/>
          </w:tcPr>
          <w:p w14:paraId="1D54F9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5FF96BA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7EA3E18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700FB52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25A6AE4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0679C54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r w14:paraId="27C2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35DBF4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lang w:val="en-US" w:eastAsia="zh-CN"/>
              </w:rPr>
            </w:pPr>
            <w:r>
              <w:rPr>
                <w:rFonts w:hint="eastAsia" w:ascii="Times New Roman" w:hAnsi="Times New Roman" w:eastAsia="宋体" w:cs="Times New Roman"/>
                <w:color w:val="000000"/>
                <w:kern w:val="0"/>
                <w:sz w:val="20"/>
                <w:szCs w:val="21"/>
                <w:lang w:val="en-US" w:eastAsia="zh-CN"/>
              </w:rPr>
              <w:t>2</w:t>
            </w:r>
          </w:p>
        </w:tc>
        <w:tc>
          <w:tcPr>
            <w:tcW w:w="1215" w:type="dxa"/>
            <w:vAlign w:val="center"/>
          </w:tcPr>
          <w:p w14:paraId="2B096CE0">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5B8B217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1F60E6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75C2926B">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34DE152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3B84BBD8">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r w14:paraId="1AAA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5B94C9C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r>
              <w:rPr>
                <w:rFonts w:ascii="Times New Roman" w:hAnsi="Times New Roman" w:eastAsia="宋体" w:cs="Times New Roman"/>
                <w:color w:val="000000"/>
                <w:kern w:val="0"/>
                <w:sz w:val="20"/>
                <w:szCs w:val="21"/>
              </w:rPr>
              <w:t>…</w:t>
            </w:r>
          </w:p>
        </w:tc>
        <w:tc>
          <w:tcPr>
            <w:tcW w:w="1215" w:type="dxa"/>
            <w:vAlign w:val="center"/>
          </w:tcPr>
          <w:p w14:paraId="760D7244">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7CE5838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0BF3B06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1EC2471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1E2E0C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67A75D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bl>
    <w:p w14:paraId="57F3BD7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1）“课程类型”按认证通用标准分类；2）“产教融合的教学方法”指课程以什么方式引入或体现企业的真实问题、真实项目或学习场景；3）“产教融合的学习成果”指能反映产教融合教学效果的代表性学生学习成果（如项目研究报告、问题分析报告、实习实训报告、工程设计报告或其他学生作品等）；“企业参与方式”指企业如何介入教学过程（人力、物力或其他教学资源）。</w:t>
      </w:r>
    </w:p>
    <w:p w14:paraId="3CB94C7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（3）提供最近一次开展毕业要求达成情况评价的</w:t>
      </w:r>
      <w:r>
        <w:rPr>
          <w:rFonts w:hint="eastAsia" w:ascii="宋体" w:hAnsi="宋体" w:eastAsia="宋体" w:cs="宋体"/>
          <w:sz w:val="28"/>
          <w:szCs w:val="28"/>
        </w:rPr>
        <w:t>评价依据表（若针对毕业要求观测点开展评价，可参考表5；若针对毕业要求开展评价，可参考表6），并说明本次评价针对的是哪届毕业生，依据的是哪版培养方案</w:t>
      </w:r>
      <w:r>
        <w:rPr>
          <w:rFonts w:hint="eastAsia" w:ascii="宋体" w:hAnsi="宋体" w:eastAsia="宋体" w:cs="宋体"/>
          <w:color w:val="000000"/>
          <w:sz w:val="28"/>
          <w:szCs w:val="28"/>
        </w:rPr>
        <w:t>。</w:t>
      </w:r>
    </w:p>
    <w:p w14:paraId="2BB8165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表5  XXX届学生毕业要求达成情况评价依据表（有观测点）</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1525"/>
        <w:gridCol w:w="2133"/>
        <w:gridCol w:w="1280"/>
        <w:gridCol w:w="1280"/>
        <w:gridCol w:w="846"/>
      </w:tblGrid>
      <w:tr w14:paraId="3136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5" w:type="pct"/>
            <w:vAlign w:val="center"/>
          </w:tcPr>
          <w:p w14:paraId="503E4459">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894" w:type="pct"/>
            <w:vAlign w:val="center"/>
          </w:tcPr>
          <w:p w14:paraId="7FD0F95F">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观测</w:t>
            </w:r>
            <w:r>
              <w:rPr>
                <w:rFonts w:ascii="Times New Roman" w:hAnsi="Times New Roman" w:eastAsia="黑体" w:cs="Times New Roman"/>
                <w:kern w:val="0"/>
                <w:sz w:val="20"/>
                <w:szCs w:val="21"/>
                <w:lang w:eastAsia="en-US"/>
              </w:rPr>
              <w:t>点</w:t>
            </w:r>
          </w:p>
        </w:tc>
        <w:tc>
          <w:tcPr>
            <w:tcW w:w="1250" w:type="pct"/>
            <w:vAlign w:val="center"/>
          </w:tcPr>
          <w:p w14:paraId="699CCB27">
            <w:pPr>
              <w:widowControl/>
              <w:adjustRightInd w:val="0"/>
              <w:snapToGrid w:val="0"/>
              <w:spacing w:line="276" w:lineRule="auto"/>
              <w:contextualSpacing/>
              <w:jc w:val="center"/>
              <w:rPr>
                <w:rFonts w:hint="eastAsia" w:ascii="Times New Roman" w:hAnsi="Times New Roman" w:eastAsia="黑体" w:cs="Times New Roman"/>
                <w:kern w:val="0"/>
                <w:sz w:val="20"/>
                <w:szCs w:val="21"/>
              </w:rPr>
            </w:pPr>
            <w:r>
              <w:rPr>
                <w:rFonts w:hint="eastAsia" w:ascii="Times New Roman" w:hAnsi="Times New Roman" w:eastAsia="黑体" w:cs="Times New Roman"/>
                <w:kern w:val="0"/>
                <w:sz w:val="20"/>
                <w:szCs w:val="21"/>
              </w:rPr>
              <w:t>课程名称/</w:t>
            </w:r>
          </w:p>
          <w:p w14:paraId="0EFBB90F">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hint="eastAsia" w:ascii="Times New Roman" w:hAnsi="Times New Roman" w:eastAsia="黑体" w:cs="Times New Roman"/>
                <w:kern w:val="0"/>
                <w:sz w:val="20"/>
                <w:szCs w:val="21"/>
              </w:rPr>
              <w:t>相关课程目标</w:t>
            </w:r>
          </w:p>
        </w:tc>
        <w:tc>
          <w:tcPr>
            <w:tcW w:w="750" w:type="pct"/>
            <w:vAlign w:val="center"/>
          </w:tcPr>
          <w:p w14:paraId="69F73E8D">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4D2799B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hint="eastAsia" w:ascii="Times New Roman" w:hAnsi="Times New Roman" w:eastAsia="黑体" w:cs="Times New Roman"/>
                <w:kern w:val="0"/>
                <w:sz w:val="20"/>
                <w:szCs w:val="21"/>
              </w:rPr>
              <w:t>依据</w:t>
            </w:r>
          </w:p>
        </w:tc>
        <w:tc>
          <w:tcPr>
            <w:tcW w:w="750" w:type="pct"/>
            <w:vAlign w:val="center"/>
          </w:tcPr>
          <w:p w14:paraId="0340C9F1">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678FC87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方法</w:t>
            </w:r>
            <w:r>
              <w:rPr>
                <w:rFonts w:hint="eastAsia" w:ascii="Times New Roman" w:hAnsi="Times New Roman" w:eastAsia="黑体" w:cs="Times New Roman"/>
                <w:kern w:val="0"/>
                <w:sz w:val="20"/>
                <w:szCs w:val="21"/>
              </w:rPr>
              <w:t>和结果</w:t>
            </w:r>
          </w:p>
        </w:tc>
        <w:tc>
          <w:tcPr>
            <w:tcW w:w="496" w:type="pct"/>
            <w:vAlign w:val="center"/>
          </w:tcPr>
          <w:p w14:paraId="120A53A1">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740C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5" w:type="pct"/>
            <w:vMerge w:val="restart"/>
            <w:vAlign w:val="center"/>
          </w:tcPr>
          <w:p w14:paraId="30937661">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2574A556">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894" w:type="pct"/>
            <w:vMerge w:val="restart"/>
            <w:vAlign w:val="center"/>
          </w:tcPr>
          <w:p w14:paraId="06F79210">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1.1</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62AB1DAB">
            <w:pPr>
              <w:widowControl/>
              <w:adjustRightInd w:val="0"/>
              <w:snapToGrid w:val="0"/>
              <w:spacing w:line="276" w:lineRule="auto"/>
              <w:contextualSpacing/>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/相关课程目标的内涵</w:t>
            </w:r>
          </w:p>
        </w:tc>
        <w:tc>
          <w:tcPr>
            <w:tcW w:w="750" w:type="pct"/>
            <w:vAlign w:val="center"/>
          </w:tcPr>
          <w:p w14:paraId="599E0941">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评价依据：（课程目标评价所依据的</w:t>
            </w:r>
            <w:r>
              <w:rPr>
                <w:rFonts w:hint="eastAsia" w:ascii="Times New Roman" w:hAnsi="Times New Roman" w:eastAsia="宋体" w:cs="Times New Roman"/>
                <w:b/>
                <w:bCs/>
                <w:kern w:val="0"/>
                <w:sz w:val="20"/>
                <w:szCs w:val="21"/>
              </w:rPr>
              <w:t>学习成果）</w:t>
            </w:r>
          </w:p>
        </w:tc>
        <w:tc>
          <w:tcPr>
            <w:tcW w:w="750" w:type="pct"/>
            <w:vAlign w:val="center"/>
          </w:tcPr>
          <w:p w14:paraId="1ED5DE2E">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评价方法：（说明定量或定性即可）；</w:t>
            </w:r>
          </w:p>
          <w:p w14:paraId="0DB93CD7">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评价结果：（数据或结论）</w:t>
            </w:r>
          </w:p>
        </w:tc>
        <w:tc>
          <w:tcPr>
            <w:tcW w:w="496" w:type="pct"/>
            <w:vAlign w:val="center"/>
          </w:tcPr>
          <w:p w14:paraId="165FCB7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582C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9934EE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43463F65">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FAD2DD">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49786BEF">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同上</w:t>
            </w:r>
          </w:p>
        </w:tc>
        <w:tc>
          <w:tcPr>
            <w:tcW w:w="750" w:type="pct"/>
            <w:vAlign w:val="center"/>
          </w:tcPr>
          <w:p w14:paraId="2BD18F36">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16FC6D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4CC9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55" w:type="pct"/>
            <w:vMerge w:val="continue"/>
            <w:vAlign w:val="center"/>
          </w:tcPr>
          <w:p w14:paraId="47FEEAE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98759C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8C9676">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4475254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5D23EAB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45F11540">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r w14:paraId="022A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56552A38">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894" w:type="pct"/>
            <w:vMerge w:val="restart"/>
            <w:vAlign w:val="center"/>
          </w:tcPr>
          <w:p w14:paraId="1C418FC5">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w:t>
            </w:r>
            <w:r>
              <w:rPr>
                <w:rFonts w:hint="eastAsia" w:ascii="Times New Roman" w:hAnsi="Times New Roman" w:eastAsia="宋体" w:cs="Times New Roman"/>
                <w:kern w:val="0"/>
                <w:sz w:val="20"/>
                <w:szCs w:val="21"/>
                <w:lang w:val="en-US" w:eastAsia="zh-CN"/>
              </w:rPr>
              <w:t>2</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1A3541D9">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/同上</w:t>
            </w:r>
          </w:p>
        </w:tc>
        <w:tc>
          <w:tcPr>
            <w:tcW w:w="750" w:type="pct"/>
            <w:vAlign w:val="center"/>
          </w:tcPr>
          <w:p w14:paraId="082BEE0A">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18579EB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746FDAD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633C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55" w:type="pct"/>
            <w:vMerge w:val="continue"/>
            <w:vAlign w:val="center"/>
          </w:tcPr>
          <w:p w14:paraId="33A5DD1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7D20720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60C2AAB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271C0F3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7A80778F">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D77AD33">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733C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AA05D7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52E563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2DADD6AB">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0111266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09FC084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24D7509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bl>
    <w:p w14:paraId="7058C1F7">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注：“学习成果”指试卷、作业、实验/实习/设计/研究报告、学生表现等考核依据。</w:t>
      </w:r>
    </w:p>
    <w:p w14:paraId="6E3E706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p>
    <w:p w14:paraId="48FBCFA1">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表6  XXX届学生毕业要求达成情况评价依据表（无观测点）</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134"/>
        <w:gridCol w:w="1991"/>
        <w:gridCol w:w="1849"/>
        <w:gridCol w:w="847"/>
      </w:tblGrid>
      <w:tr w14:paraId="399B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98" w:type="pct"/>
            <w:vAlign w:val="center"/>
          </w:tcPr>
          <w:p w14:paraId="7F591F1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1252" w:type="pct"/>
            <w:vAlign w:val="center"/>
          </w:tcPr>
          <w:p w14:paraId="1141735D">
            <w:pPr>
              <w:widowControl/>
              <w:adjustRightInd w:val="0"/>
              <w:snapToGrid w:val="0"/>
              <w:spacing w:line="276" w:lineRule="auto"/>
              <w:contextualSpacing/>
              <w:jc w:val="center"/>
              <w:rPr>
                <w:rFonts w:hint="eastAsia" w:ascii="Times New Roman" w:hAnsi="Times New Roman" w:eastAsia="黑体" w:cs="Times New Roman"/>
                <w:kern w:val="0"/>
                <w:sz w:val="20"/>
                <w:szCs w:val="21"/>
              </w:rPr>
            </w:pPr>
            <w:r>
              <w:rPr>
                <w:rFonts w:hint="eastAsia" w:ascii="Times New Roman" w:hAnsi="Times New Roman" w:eastAsia="黑体" w:cs="Times New Roman"/>
                <w:kern w:val="0"/>
                <w:sz w:val="20"/>
                <w:szCs w:val="21"/>
              </w:rPr>
              <w:t>课程名称/</w:t>
            </w:r>
          </w:p>
          <w:p w14:paraId="190A99C3">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hint="eastAsia" w:ascii="Times New Roman" w:hAnsi="Times New Roman" w:eastAsia="黑体" w:cs="Times New Roman"/>
                <w:kern w:val="0"/>
                <w:sz w:val="20"/>
                <w:szCs w:val="21"/>
              </w:rPr>
              <w:t>相关课程目标</w:t>
            </w:r>
          </w:p>
        </w:tc>
        <w:tc>
          <w:tcPr>
            <w:tcW w:w="1168" w:type="pct"/>
            <w:vAlign w:val="center"/>
          </w:tcPr>
          <w:p w14:paraId="46B9909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57ED37B7">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hint="eastAsia" w:ascii="Times New Roman" w:hAnsi="Times New Roman" w:eastAsia="黑体" w:cs="Times New Roman"/>
                <w:kern w:val="0"/>
                <w:sz w:val="20"/>
                <w:szCs w:val="21"/>
              </w:rPr>
              <w:t>依据</w:t>
            </w:r>
          </w:p>
        </w:tc>
        <w:tc>
          <w:tcPr>
            <w:tcW w:w="1085" w:type="pct"/>
            <w:vAlign w:val="center"/>
          </w:tcPr>
          <w:p w14:paraId="427F442B">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2766F38C">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方法</w:t>
            </w:r>
            <w:r>
              <w:rPr>
                <w:rFonts w:hint="eastAsia" w:ascii="Times New Roman" w:hAnsi="Times New Roman" w:eastAsia="黑体" w:cs="Times New Roman"/>
                <w:kern w:val="0"/>
                <w:sz w:val="20"/>
                <w:szCs w:val="21"/>
              </w:rPr>
              <w:t>和结果</w:t>
            </w:r>
          </w:p>
        </w:tc>
        <w:tc>
          <w:tcPr>
            <w:tcW w:w="497" w:type="pct"/>
            <w:vAlign w:val="center"/>
          </w:tcPr>
          <w:p w14:paraId="339A181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2625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8" w:type="pct"/>
            <w:vMerge w:val="restart"/>
            <w:vAlign w:val="center"/>
          </w:tcPr>
          <w:p w14:paraId="735DA083">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1CA098AB">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tcBorders>
              <w:top w:val="single" w:color="auto" w:sz="4" w:space="0"/>
              <w:left w:val="single" w:color="auto" w:sz="4" w:space="0"/>
              <w:bottom w:val="single" w:color="auto" w:sz="4" w:space="0"/>
              <w:right w:val="single" w:color="auto" w:sz="4" w:space="0"/>
            </w:tcBorders>
            <w:vAlign w:val="center"/>
          </w:tcPr>
          <w:p w14:paraId="33BA2131">
            <w:pPr>
              <w:widowControl/>
              <w:adjustRightInd w:val="0"/>
              <w:snapToGrid w:val="0"/>
              <w:spacing w:line="276" w:lineRule="auto"/>
              <w:ind w:left="18"/>
              <w:contextualSpacing/>
              <w:jc w:val="center"/>
              <w:rPr>
                <w:rFonts w:hint="eastAsia" w:ascii="宋体" w:hAnsi="宋体" w:eastAsia="宋体" w:cs="宋体"/>
                <w:kern w:val="0"/>
                <w:sz w:val="20"/>
                <w:szCs w:val="21"/>
              </w:rPr>
            </w:pPr>
            <w:r>
              <w:rPr>
                <w:rFonts w:hint="eastAsia" w:ascii="宋体" w:hAnsi="宋体" w:eastAsia="宋体" w:cs="宋体"/>
                <w:kern w:val="0"/>
                <w:sz w:val="20"/>
                <w:szCs w:val="21"/>
              </w:rPr>
              <w:t>课程1/</w:t>
            </w:r>
          </w:p>
          <w:p w14:paraId="580D945D">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相关课程目标的内涵</w:t>
            </w:r>
          </w:p>
        </w:tc>
        <w:tc>
          <w:tcPr>
            <w:tcW w:w="1168" w:type="pct"/>
            <w:tcBorders>
              <w:top w:val="single" w:color="auto" w:sz="4" w:space="0"/>
              <w:left w:val="single" w:color="auto" w:sz="4" w:space="0"/>
              <w:bottom w:val="single" w:color="auto" w:sz="4" w:space="0"/>
              <w:right w:val="single" w:color="auto" w:sz="4" w:space="0"/>
            </w:tcBorders>
            <w:vAlign w:val="center"/>
          </w:tcPr>
          <w:p w14:paraId="1C018F2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评价依据：（课程目标评价所依据的</w:t>
            </w:r>
            <w:r>
              <w:rPr>
                <w:rFonts w:hint="eastAsia" w:ascii="宋体" w:hAnsi="宋体" w:eastAsia="宋体" w:cs="宋体"/>
                <w:b/>
                <w:bCs/>
                <w:kern w:val="0"/>
                <w:sz w:val="20"/>
                <w:szCs w:val="21"/>
              </w:rPr>
              <w:t>学习成果）</w:t>
            </w:r>
          </w:p>
        </w:tc>
        <w:tc>
          <w:tcPr>
            <w:tcW w:w="1085" w:type="pct"/>
            <w:vAlign w:val="center"/>
          </w:tcPr>
          <w:p w14:paraId="02DC8237">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评价方法：（说明定量或定性即可）；</w:t>
            </w:r>
          </w:p>
          <w:p w14:paraId="607C254F">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评价结果：（数据或结论）</w:t>
            </w:r>
          </w:p>
        </w:tc>
        <w:tc>
          <w:tcPr>
            <w:tcW w:w="497" w:type="pct"/>
            <w:vAlign w:val="center"/>
          </w:tcPr>
          <w:p w14:paraId="15B043C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739A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7CFD448D">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1B3BDC65">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课程2/同上</w:t>
            </w:r>
          </w:p>
        </w:tc>
        <w:tc>
          <w:tcPr>
            <w:tcW w:w="1168" w:type="pct"/>
            <w:tcBorders>
              <w:top w:val="single" w:color="auto" w:sz="4" w:space="0"/>
              <w:left w:val="single" w:color="auto" w:sz="4" w:space="0"/>
              <w:bottom w:val="single" w:color="auto" w:sz="4" w:space="0"/>
              <w:right w:val="single" w:color="auto" w:sz="4" w:space="0"/>
            </w:tcBorders>
            <w:vAlign w:val="center"/>
          </w:tcPr>
          <w:p w14:paraId="6282DC3E">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5148104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54A5B196">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3BC7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0EB8E53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663E3E54">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课程3/同上</w:t>
            </w:r>
          </w:p>
        </w:tc>
        <w:tc>
          <w:tcPr>
            <w:tcW w:w="1168" w:type="pct"/>
            <w:tcBorders>
              <w:top w:val="single" w:color="auto" w:sz="4" w:space="0"/>
              <w:left w:val="single" w:color="auto" w:sz="4" w:space="0"/>
              <w:bottom w:val="single" w:color="auto" w:sz="4" w:space="0"/>
              <w:right w:val="single" w:color="auto" w:sz="4" w:space="0"/>
            </w:tcBorders>
            <w:vAlign w:val="center"/>
          </w:tcPr>
          <w:p w14:paraId="7CEA041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38AADB11">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0DA2DB65">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20F9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69956A6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vAlign w:val="center"/>
          </w:tcPr>
          <w:p w14:paraId="241FFF56">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1168" w:type="pct"/>
            <w:vAlign w:val="center"/>
          </w:tcPr>
          <w:p w14:paraId="7A933AC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7D4257B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497" w:type="pct"/>
            <w:vAlign w:val="center"/>
          </w:tcPr>
          <w:p w14:paraId="752B80CF">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r w14:paraId="68AE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98" w:type="pct"/>
            <w:vAlign w:val="center"/>
          </w:tcPr>
          <w:p w14:paraId="445850D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毕业要求2：</w:t>
            </w:r>
          </w:p>
          <w:p w14:paraId="1E8E1D08">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vAlign w:val="center"/>
          </w:tcPr>
          <w:p w14:paraId="4CFC76CD">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c>
          <w:tcPr>
            <w:tcW w:w="1168" w:type="pct"/>
            <w:vAlign w:val="center"/>
          </w:tcPr>
          <w:p w14:paraId="0C66677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4F9C4DFF">
            <w:pPr>
              <w:widowControl/>
              <w:adjustRightInd w:val="0"/>
              <w:snapToGrid w:val="0"/>
              <w:spacing w:line="276" w:lineRule="auto"/>
              <w:contextualSpacing/>
              <w:jc w:val="center"/>
              <w:rPr>
                <w:rFonts w:ascii="Times New Roman" w:hAnsi="Times New Roman" w:eastAsia="宋体" w:cs="Times New Roman"/>
                <w:kern w:val="0"/>
                <w:sz w:val="20"/>
                <w:szCs w:val="21"/>
              </w:rPr>
            </w:pPr>
          </w:p>
        </w:tc>
        <w:tc>
          <w:tcPr>
            <w:tcW w:w="497" w:type="pct"/>
            <w:vAlign w:val="center"/>
          </w:tcPr>
          <w:p w14:paraId="3A68FC97">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bl>
    <w:p w14:paraId="40C98FB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注：“学习成果”指试卷、作业、实验/实习/设计/研究报告、学生表现等考核依据。</w:t>
      </w:r>
    </w:p>
    <w:p w14:paraId="1C5E9F1F">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sectPr>
          <w:pgSz w:w="11906" w:h="16838"/>
          <w:pgMar w:top="1440" w:right="1800" w:bottom="1440" w:left="1800" w:header="851" w:footer="992" w:gutter="0"/>
          <w:cols w:space="425" w:num="1"/>
          <w:docGrid w:type="lines" w:linePitch="312" w:charSpace="0"/>
        </w:sectPr>
      </w:pPr>
    </w:p>
    <w:p w14:paraId="7B146DD4">
      <w:pPr>
        <w:keepNext/>
        <w:keepLines/>
        <w:pageBreakBefore w:val="0"/>
        <w:kinsoku/>
        <w:wordWrap/>
        <w:overflowPunct/>
        <w:topLinePunct w:val="0"/>
        <w:autoSpaceDE/>
        <w:autoSpaceDN/>
        <w:bidi w:val="0"/>
        <w:adjustRightInd/>
        <w:snapToGrid/>
        <w:spacing w:before="120" w:after="120" w:line="500" w:lineRule="exact"/>
        <w:textAlignment w:val="auto"/>
        <w:outlineLvl w:val="0"/>
        <w:rPr>
          <w:rFonts w:hint="eastAsia" w:ascii="宋体" w:hAnsi="宋体" w:eastAsia="宋体" w:cs="宋体"/>
          <w:b/>
          <w:bCs/>
          <w:kern w:val="44"/>
          <w:sz w:val="28"/>
          <w:szCs w:val="28"/>
        </w:rPr>
      </w:pPr>
      <w:r>
        <w:rPr>
          <w:rFonts w:hint="eastAsia" w:ascii="宋体" w:hAnsi="宋体" w:eastAsia="宋体" w:cs="宋体"/>
          <w:b/>
          <w:bCs/>
          <w:kern w:val="44"/>
          <w:sz w:val="28"/>
          <w:szCs w:val="28"/>
        </w:rPr>
        <w:t>申请书附件清单：</w:t>
      </w:r>
    </w:p>
    <w:p w14:paraId="59C65F0A">
      <w:pPr>
        <w:pageBreakBefore w:val="0"/>
        <w:widowControl/>
        <w:numPr>
          <w:ilvl w:val="0"/>
          <w:numId w:val="1"/>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跨专业领域申请工程教育认证的情况说明（有相关情况的专业填写，</w:t>
      </w:r>
      <w:r>
        <w:rPr>
          <w:rFonts w:hint="eastAsia" w:ascii="宋体" w:hAnsi="宋体" w:eastAsia="宋体" w:cs="宋体"/>
          <w:bCs/>
          <w:color w:val="000000"/>
          <w:sz w:val="28"/>
          <w:szCs w:val="28"/>
        </w:rPr>
        <w:t>格式参见附件</w:t>
      </w:r>
      <w:r>
        <w:rPr>
          <w:rFonts w:hint="eastAsia" w:ascii="宋体" w:hAnsi="宋体" w:eastAsia="宋体" w:cs="宋体"/>
          <w:color w:val="000000"/>
          <w:sz w:val="28"/>
          <w:szCs w:val="28"/>
        </w:rPr>
        <w:t>）；</w:t>
      </w:r>
    </w:p>
    <w:p w14:paraId="2A38FABF">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2. </w:t>
      </w:r>
      <w:r>
        <w:rPr>
          <w:rFonts w:hint="eastAsia" w:ascii="宋体" w:hAnsi="宋体" w:eastAsia="宋体" w:cs="宋体"/>
          <w:color w:val="000000"/>
          <w:sz w:val="28"/>
          <w:szCs w:val="28"/>
        </w:rPr>
        <w:t>专业最近一次通过认证后的改进情况（有相关情况的专业提供）；</w:t>
      </w:r>
    </w:p>
    <w:p w14:paraId="66F82B61">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bCs/>
          <w:color w:val="000000"/>
          <w:sz w:val="28"/>
          <w:szCs w:val="28"/>
          <w:lang w:val="en-US" w:eastAsia="zh-CN"/>
        </w:rPr>
        <w:t xml:space="preserve">3. </w:t>
      </w:r>
      <w:r>
        <w:rPr>
          <w:rFonts w:hint="eastAsia" w:ascii="宋体" w:hAnsi="宋体" w:eastAsia="宋体" w:cs="宋体"/>
          <w:bCs/>
          <w:color w:val="000000"/>
          <w:sz w:val="28"/>
          <w:szCs w:val="28"/>
        </w:rPr>
        <w:t>在校生和最近一届毕业生使用的专业培养方案。若有不同版本的培养方案，需给出修订说明。</w:t>
      </w:r>
      <w:r>
        <w:rPr>
          <w:rFonts w:hint="eastAsia" w:ascii="宋体" w:hAnsi="宋体" w:eastAsia="宋体" w:cs="宋体"/>
          <w:color w:val="000000"/>
          <w:sz w:val="28"/>
          <w:szCs w:val="28"/>
        </w:rPr>
        <w:t>培养方案须注明执行年限，并说明与本申请书主体内容的关系</w:t>
      </w:r>
      <w:r>
        <w:rPr>
          <w:rFonts w:hint="eastAsia" w:ascii="宋体" w:hAnsi="宋体" w:eastAsia="宋体" w:cs="宋体"/>
          <w:bCs/>
          <w:color w:val="000000"/>
          <w:sz w:val="28"/>
          <w:szCs w:val="28"/>
        </w:rPr>
        <w:t>；</w:t>
      </w:r>
    </w:p>
    <w:p w14:paraId="59A518B4">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4. </w:t>
      </w:r>
      <w:r>
        <w:rPr>
          <w:rFonts w:hint="eastAsia" w:ascii="宋体" w:hAnsi="宋体" w:eastAsia="宋体" w:cs="宋体"/>
          <w:color w:val="000000"/>
          <w:sz w:val="28"/>
          <w:szCs w:val="28"/>
        </w:rPr>
        <w:t>证明课程目标和毕业要求达成情况评价机制存在的制度性文件（按表1、表2顺序排列，并编制目录）；</w:t>
      </w:r>
    </w:p>
    <w:p w14:paraId="2DB1A3E2">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5. </w:t>
      </w:r>
      <w:r>
        <w:rPr>
          <w:rFonts w:hint="eastAsia" w:ascii="宋体" w:hAnsi="宋体" w:eastAsia="宋体" w:cs="宋体"/>
          <w:color w:val="000000"/>
          <w:sz w:val="28"/>
          <w:szCs w:val="28"/>
        </w:rPr>
        <w:t>依据表4，提供四门产教融合课程（其中至少2门实践类课程）最近两年的下列教学材料：</w:t>
      </w:r>
    </w:p>
    <w:p w14:paraId="12E8DD8F">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（a）教学大纲、特色教案（体现产教融合的教案）；</w:t>
      </w:r>
    </w:p>
    <w:p w14:paraId="0A88833B">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（b）</w:t>
      </w:r>
      <w:bookmarkStart w:id="0" w:name="_Hlk239245134"/>
      <w:r>
        <w:rPr>
          <w:rFonts w:hint="eastAsia" w:ascii="宋体" w:hAnsi="宋体" w:eastAsia="宋体" w:cs="宋体"/>
          <w:color w:val="000000"/>
          <w:sz w:val="28"/>
          <w:szCs w:val="28"/>
        </w:rPr>
        <w:t>课程的考核内容、评分标准，评分记录</w:t>
      </w:r>
      <w:bookmarkEnd w:id="0"/>
      <w:r>
        <w:rPr>
          <w:rFonts w:hint="eastAsia" w:ascii="宋体" w:hAnsi="宋体" w:eastAsia="宋体" w:cs="宋体"/>
          <w:color w:val="000000"/>
          <w:sz w:val="28"/>
          <w:szCs w:val="28"/>
        </w:rPr>
        <w:t>（注：“考核内容”包括考核的题目或要求，如试卷、作业题目、实验/实习/设计/论文等各类学习报告的撰写要求等）；</w:t>
      </w:r>
    </w:p>
    <w:p w14:paraId="321F1E77">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（c）</w:t>
      </w:r>
      <w:bookmarkStart w:id="1" w:name="_Hlk239245164"/>
      <w:r>
        <w:rPr>
          <w:rFonts w:hint="eastAsia" w:ascii="宋体" w:hAnsi="宋体" w:eastAsia="宋体" w:cs="宋体"/>
          <w:color w:val="000000"/>
          <w:sz w:val="28"/>
          <w:szCs w:val="28"/>
        </w:rPr>
        <w:t>体现产教融合教学效果的代表性学生学习成果样本（包括优秀、良好、及格的样本各3份）；（注：与产教融合无关的其他学习成果不必提供）</w:t>
      </w:r>
      <w:bookmarkEnd w:id="1"/>
    </w:p>
    <w:p w14:paraId="6EE07F43">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（d）最近两次的课程目标达成情况评价报告以及考核评价依据合理性审核记录。上述课程材料，建议分年度按照课程分类整理。</w:t>
      </w:r>
    </w:p>
    <w:p w14:paraId="357F2AD9">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6. </w:t>
      </w:r>
      <w:r>
        <w:rPr>
          <w:rFonts w:hint="eastAsia" w:ascii="宋体" w:hAnsi="宋体" w:eastAsia="宋体" w:cs="宋体"/>
          <w:color w:val="000000"/>
          <w:sz w:val="28"/>
          <w:szCs w:val="28"/>
        </w:rPr>
        <w:t>提供近三年校企合作指导的毕业设计（论文）一览表，包括：学生姓名、选题题目、选题类型、合作企业、企业指导教师姓名、学校指导教师姓名等信息。</w:t>
      </w:r>
    </w:p>
    <w:p w14:paraId="6A9B83E5">
      <w:pPr>
        <w:pageBreakBefore w:val="0"/>
        <w:widowControl/>
        <w:numPr>
          <w:ilvl w:val="255"/>
          <w:numId w:val="0"/>
        </w:numPr>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8"/>
          <w:szCs w:val="28"/>
        </w:rPr>
      </w:pPr>
    </w:p>
    <w:p w14:paraId="10D66B88">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sectPr>
          <w:pgSz w:w="11906" w:h="16838"/>
          <w:pgMar w:top="1440" w:right="1800" w:bottom="1440" w:left="1800" w:header="851" w:footer="992" w:gutter="0"/>
          <w:cols w:space="425" w:num="1"/>
          <w:docGrid w:type="lines" w:linePitch="312" w:charSpace="0"/>
        </w:sectPr>
      </w:pPr>
    </w:p>
    <w:p w14:paraId="4259D9E8">
      <w:pP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附</w:t>
      </w:r>
    </w:p>
    <w:p w14:paraId="0C09712D">
      <w:pPr>
        <w:rPr>
          <w:rFonts w:ascii="Times New Roman" w:hAnsi="Times New Roman" w:eastAsia="宋体" w:cs="Times New Roman"/>
          <w:color w:val="000000"/>
          <w:sz w:val="24"/>
          <w:szCs w:val="24"/>
        </w:rPr>
      </w:pPr>
    </w:p>
    <w:p w14:paraId="75198DEE">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（学校）</w:t>
      </w: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（专业）</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关于跨专业领域申请工程教育认证的</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情况说明</w:t>
      </w:r>
    </w:p>
    <w:p w14:paraId="7066E469">
      <w:pPr>
        <w:rPr>
          <w:rFonts w:ascii="Times New Roman" w:hAnsi="Times New Roman" w:eastAsia="宋体" w:cs="Times New Roman"/>
          <w:sz w:val="28"/>
          <w:szCs w:val="28"/>
        </w:rPr>
      </w:pPr>
    </w:p>
    <w:p w14:paraId="36558136">
      <w:pPr>
        <w:rPr>
          <w:rFonts w:ascii="Times New Roman" w:hAnsi="Times New Roman" w:eastAsia="仿宋_GB2312" w:cs="Times New Roman"/>
          <w:sz w:val="30"/>
          <w:szCs w:val="30"/>
        </w:rPr>
      </w:pPr>
      <w:r>
        <w:rPr>
          <w:rFonts w:ascii="Times New Roman" w:hAnsi="Times New Roman" w:eastAsia="仿宋_GB2312" w:cs="Times New Roman"/>
          <w:sz w:val="30"/>
          <w:szCs w:val="30"/>
        </w:rPr>
        <w:t>中国工程教育专业认证协会：</w:t>
      </w:r>
    </w:p>
    <w:p w14:paraId="094AD235">
      <w:pPr>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（专业），按照团体标准《工程教育认证标准》（T/CEEAA 001—2022）属于</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（专业领域），由于</w:t>
      </w:r>
      <w:r>
        <w:rPr>
          <w:rFonts w:ascii="Times New Roman" w:hAnsi="Times New Roman" w:eastAsia="仿宋_GB2312" w:cs="Times New Roman"/>
          <w:sz w:val="30"/>
          <w:szCs w:val="30"/>
          <w:u w:val="single"/>
        </w:rPr>
        <w:t xml:space="preserve">                   </w:t>
      </w:r>
    </w:p>
    <w:p w14:paraId="166EE9B6">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3808B645">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41455606">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（原因），现申请在</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（填写单个专业</w:t>
      </w:r>
      <w:r>
        <w:rPr>
          <w:rFonts w:ascii="Times New Roman" w:hAnsi="Times New Roman" w:eastAsia="仿宋_GB2312" w:cs="Times New Roman"/>
          <w:sz w:val="30"/>
          <w:szCs w:val="30"/>
          <w:lang w:eastAsia="zh-Hans"/>
        </w:rPr>
        <w:t>领域</w:t>
      </w:r>
      <w:r>
        <w:rPr>
          <w:rFonts w:ascii="Times New Roman" w:hAnsi="Times New Roman" w:eastAsia="仿宋_GB2312" w:cs="Times New Roman"/>
          <w:sz w:val="30"/>
          <w:szCs w:val="30"/>
        </w:rPr>
        <w:t>）或者</w:t>
      </w:r>
    </w:p>
    <w:p w14:paraId="1C01FFAB">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（可填写多个领域）（联合）开展工程教育专业认证。请中国工程教育专业认证协会予以审核并确定能否受理及专业领域归属，我校对最终审核确定的结果不持异议。</w:t>
      </w:r>
    </w:p>
    <w:p w14:paraId="13BA14A5">
      <w:pPr>
        <w:rPr>
          <w:rFonts w:ascii="Times New Roman" w:hAnsi="Times New Roman" w:eastAsia="仿宋_GB2312" w:cs="Times New Roman"/>
          <w:sz w:val="30"/>
          <w:szCs w:val="30"/>
        </w:rPr>
      </w:pPr>
    </w:p>
    <w:p w14:paraId="64B6C964">
      <w:pPr>
        <w:ind w:firstLine="4917" w:firstLineChars="1639"/>
        <w:jc w:val="right"/>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学校（盖章）</w:t>
      </w:r>
    </w:p>
    <w:p w14:paraId="41A6C5C8">
      <w:pPr>
        <w:spacing w:line="560" w:lineRule="exact"/>
        <w:ind w:firstLine="5100" w:firstLineChars="1700"/>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年</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月</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汉仪中黑简">
    <w:panose1 w:val="02010609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howingPlcHdr/>
    </w:sdtPr>
    <w:sdtContent>
      <w:p w14:paraId="31DCC06A">
        <w:pPr>
          <w:pStyle w:val="6"/>
          <w:jc w:val="center"/>
        </w:pPr>
        <w:r>
          <w:rPr>
            <w:rFonts w:hint="eastAsia"/>
          </w:rPr>
          <w:t xml:space="preserve">     </w:t>
        </w:r>
      </w:p>
    </w:sdtContent>
  </w:sdt>
  <w:p w14:paraId="084D8A9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F05DC"/>
    <w:multiLevelType w:val="singleLevel"/>
    <w:tmpl w:val="369F05D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587D7B"/>
    <w:rsid w:val="7DCFE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customStyle="1" w:styleId="5">
    <w:name w:val="网格型1"/>
    <w:basedOn w:val="3"/>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页脚1"/>
    <w:basedOn w:val="1"/>
    <w:next w:val="2"/>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2026-11-03T15:14:00Z</dcterms:created>
  <dc:creator>i</dc:creator>
  <cp:lastModifiedBy>池芳</cp:lastModifiedBy>
  <dcterms:modified xsi:type="dcterms:W3CDTF">2026-11-04T09:45:22Z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eyJoZGlkIjoiZDM5YWQ3ZjhlNjQwMzdhMzMyNmQwMWQ0MjVjNTZkYTgiLCJ1c2VySWQiOiIxMjc1NDM0NjAxIn0=</vt:lpwstr>
  </property>
  <property fmtid="{D5CDD505-2E9C-101B-9397-08002B2CF9AE}" pid="4" name="ICV">
    <vt:lpwstr>DAB3C1B6B52249D18F1145AA09CEC990_12</vt:lpwstr>
  </property>
</Properties>
</file>