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91" w:rsidRDefault="00AD698E" w:rsidP="00F33E91">
      <w:pPr>
        <w:tabs>
          <w:tab w:val="left" w:pos="4825"/>
        </w:tabs>
        <w:wordWrap w:val="0"/>
        <w:ind w:firstLineChars="900" w:firstLine="252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E91">
        <w:rPr>
          <w:sz w:val="28"/>
          <w:szCs w:val="28"/>
        </w:rPr>
        <w:t>1.</w:t>
      </w:r>
      <w:r w:rsidR="00F33E91">
        <w:rPr>
          <w:rFonts w:hint="eastAsia"/>
          <w:sz w:val="28"/>
          <w:szCs w:val="28"/>
        </w:rPr>
        <w:t>初报预审</w:t>
      </w:r>
      <w:r w:rsidR="00F33E91">
        <w:rPr>
          <w:rFonts w:ascii="DengXian" w:hAnsi="DengXian" w:hint="eastAsia"/>
          <w:sz w:val="28"/>
          <w:szCs w:val="28"/>
        </w:rPr>
        <w:t>□</w:t>
      </w:r>
      <w:r w:rsidR="00F33E91">
        <w:rPr>
          <w:sz w:val="28"/>
          <w:szCs w:val="28"/>
        </w:rPr>
        <w:t xml:space="preserve">                </w:t>
      </w:r>
    </w:p>
    <w:p w:rsidR="00F33E91" w:rsidRDefault="00F33E91" w:rsidP="00F33E91">
      <w:pPr>
        <w:tabs>
          <w:tab w:val="left" w:pos="4825"/>
        </w:tabs>
        <w:wordWrap w:val="0"/>
        <w:ind w:firstLineChars="1350" w:firstLine="3780"/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实施方案（初稿</w:t>
      </w:r>
      <w:r>
        <w:rPr>
          <w:rFonts w:ascii="DengXian" w:hAnsi="DengXian" w:hint="eastAsia"/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终稿</w:t>
      </w:r>
      <w:r>
        <w:rPr>
          <w:rFonts w:ascii="DengXian" w:hAnsi="DengXian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）</w:t>
      </w:r>
    </w:p>
    <w:p w:rsidR="00F33E91" w:rsidRDefault="00F33E91" w:rsidP="00F33E91">
      <w:pPr>
        <w:tabs>
          <w:tab w:val="left" w:pos="4825"/>
        </w:tabs>
        <w:wordWrap w:val="0"/>
        <w:ind w:firstLineChars="1350" w:firstLine="37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注：以上选项由项目管理部门勾选</w:t>
      </w:r>
    </w:p>
    <w:p w:rsidR="00F827D1" w:rsidRPr="00F33E91" w:rsidRDefault="00F827D1" w:rsidP="00F33E91">
      <w:pPr>
        <w:tabs>
          <w:tab w:val="left" w:pos="4825"/>
        </w:tabs>
        <w:wordWrap w:val="0"/>
        <w:ind w:firstLineChars="900" w:firstLine="4337"/>
        <w:jc w:val="right"/>
        <w:rPr>
          <w:rFonts w:ascii="宋体" w:hAnsi="宋体"/>
          <w:b/>
          <w:sz w:val="48"/>
          <w:szCs w:val="48"/>
        </w:rPr>
      </w:pPr>
    </w:p>
    <w:p w:rsidR="00F827D1" w:rsidRDefault="00E16E16">
      <w:pPr>
        <w:pStyle w:val="a3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武夷学院教学科研仪器</w:t>
      </w:r>
      <w:r>
        <w:rPr>
          <w:rFonts w:ascii="黑体" w:eastAsia="黑体" w:hAnsi="宋体"/>
          <w:b/>
          <w:sz w:val="48"/>
          <w:szCs w:val="48"/>
        </w:rPr>
        <w:t>设备</w:t>
      </w:r>
      <w:r>
        <w:rPr>
          <w:rFonts w:ascii="黑体" w:eastAsia="黑体" w:hAnsi="宋体" w:hint="eastAsia"/>
          <w:b/>
          <w:sz w:val="48"/>
          <w:szCs w:val="48"/>
        </w:rPr>
        <w:t>（服务）采购立项申请书</w:t>
      </w:r>
    </w:p>
    <w:p w:rsidR="00F827D1" w:rsidRDefault="00E16E16">
      <w:pPr>
        <w:pStyle w:val="a3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（通用</w:t>
      </w:r>
      <w:r w:rsidR="002127A0">
        <w:rPr>
          <w:rFonts w:ascii="黑体" w:eastAsia="黑体" w:hAnsi="宋体" w:hint="eastAsia"/>
          <w:b/>
          <w:sz w:val="48"/>
          <w:szCs w:val="48"/>
        </w:rPr>
        <w:t>2018年</w:t>
      </w:r>
      <w:r>
        <w:rPr>
          <w:rFonts w:ascii="黑体" w:eastAsia="黑体" w:hAnsi="宋体" w:hint="eastAsia"/>
          <w:b/>
          <w:sz w:val="48"/>
          <w:szCs w:val="48"/>
        </w:rPr>
        <w:t>版）</w:t>
      </w:r>
      <w:bookmarkStart w:id="0" w:name="_GoBack"/>
      <w:bookmarkEnd w:id="0"/>
    </w:p>
    <w:p w:rsidR="00F827D1" w:rsidRDefault="00F827D1">
      <w:pPr>
        <w:adjustRightInd w:val="0"/>
        <w:snapToGrid w:val="0"/>
        <w:spacing w:line="500" w:lineRule="exact"/>
        <w:jc w:val="center"/>
        <w:rPr>
          <w:rFonts w:ascii="宋体" w:hAnsi="宋体"/>
          <w:sz w:val="36"/>
        </w:rPr>
      </w:pPr>
    </w:p>
    <w:p w:rsidR="00F827D1" w:rsidRDefault="00F827D1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28"/>
        </w:rPr>
      </w:pPr>
    </w:p>
    <w:p w:rsidR="00F827D1" w:rsidRDefault="00F827D1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28"/>
        </w:rPr>
      </w:pPr>
    </w:p>
    <w:p w:rsidR="00F827D1" w:rsidRDefault="00F827D1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28"/>
        </w:rPr>
      </w:pPr>
    </w:p>
    <w:p w:rsidR="00F827D1" w:rsidRDefault="00F827D1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28"/>
        </w:rPr>
      </w:pPr>
    </w:p>
    <w:p w:rsidR="00F827D1" w:rsidRDefault="00F827D1"/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4715"/>
      </w:tblGrid>
      <w:tr w:rsidR="00F827D1">
        <w:trPr>
          <w:trHeight w:val="556"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D1" w:rsidRDefault="00E16E16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称：</w:t>
            </w:r>
          </w:p>
        </w:tc>
        <w:tc>
          <w:tcPr>
            <w:tcW w:w="4715" w:type="dxa"/>
            <w:tcBorders>
              <w:top w:val="nil"/>
              <w:left w:val="nil"/>
              <w:right w:val="nil"/>
            </w:tcBorders>
            <w:vAlign w:val="center"/>
          </w:tcPr>
          <w:p w:rsidR="00F827D1" w:rsidRDefault="00E16E16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（加盖单位印章）</w:t>
            </w:r>
          </w:p>
        </w:tc>
      </w:tr>
      <w:tr w:rsidR="00F827D1">
        <w:trPr>
          <w:trHeight w:val="556"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D1" w:rsidRDefault="00E16E16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称：</w:t>
            </w:r>
          </w:p>
        </w:tc>
        <w:tc>
          <w:tcPr>
            <w:tcW w:w="4715" w:type="dxa"/>
            <w:tcBorders>
              <w:left w:val="nil"/>
              <w:right w:val="nil"/>
            </w:tcBorders>
            <w:vAlign w:val="center"/>
          </w:tcPr>
          <w:p w:rsidR="00F827D1" w:rsidRDefault="00F827D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827D1">
        <w:trPr>
          <w:trHeight w:val="556"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D1" w:rsidRDefault="00E16E16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项目负责人：</w:t>
            </w:r>
          </w:p>
        </w:tc>
        <w:tc>
          <w:tcPr>
            <w:tcW w:w="4715" w:type="dxa"/>
            <w:tcBorders>
              <w:left w:val="nil"/>
              <w:right w:val="nil"/>
            </w:tcBorders>
            <w:vAlign w:val="center"/>
          </w:tcPr>
          <w:p w:rsidR="00F827D1" w:rsidRDefault="00F827D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827D1">
        <w:trPr>
          <w:trHeight w:val="556"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D1" w:rsidRDefault="00E16E16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项目总金额（万元）：</w:t>
            </w:r>
          </w:p>
        </w:tc>
        <w:tc>
          <w:tcPr>
            <w:tcW w:w="4715" w:type="dxa"/>
            <w:tcBorders>
              <w:left w:val="nil"/>
              <w:right w:val="nil"/>
            </w:tcBorders>
            <w:vAlign w:val="center"/>
          </w:tcPr>
          <w:p w:rsidR="00F827D1" w:rsidRDefault="00F827D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827D1" w:rsidRDefault="00F827D1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F827D1" w:rsidRDefault="00F827D1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F827D1" w:rsidRDefault="00F827D1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F827D1" w:rsidRDefault="00E16E16">
      <w:pPr>
        <w:pStyle w:val="a6"/>
        <w:ind w:leftChars="0" w:left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申报日期：        年   月    日  </w:t>
      </w:r>
    </w:p>
    <w:p w:rsidR="00F827D1" w:rsidRDefault="00F827D1"/>
    <w:p w:rsidR="00F827D1" w:rsidRDefault="00F827D1"/>
    <w:p w:rsidR="00F827D1" w:rsidRDefault="00F827D1"/>
    <w:p w:rsidR="00F827D1" w:rsidRDefault="00F827D1"/>
    <w:p w:rsidR="00F827D1" w:rsidRDefault="00E16E16">
      <w:pPr>
        <w:pStyle w:val="a6"/>
        <w:ind w:leftChars="0" w:left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武夷学院</w:t>
      </w:r>
      <w:r>
        <w:rPr>
          <w:rFonts w:ascii="黑体" w:eastAsia="黑体" w:hAnsi="黑体"/>
        </w:rPr>
        <w:t>资产</w:t>
      </w:r>
      <w:r>
        <w:rPr>
          <w:rFonts w:ascii="黑体" w:eastAsia="黑体" w:hAnsi="黑体" w:hint="eastAsia"/>
        </w:rPr>
        <w:t>管理</w:t>
      </w:r>
      <w:r>
        <w:rPr>
          <w:rFonts w:ascii="黑体" w:eastAsia="黑体" w:hAnsi="黑体"/>
        </w:rPr>
        <w:t>处制</w:t>
      </w:r>
      <w:r>
        <w:rPr>
          <w:rFonts w:ascii="黑体" w:eastAsia="黑体" w:hAnsi="黑体" w:hint="eastAsia"/>
        </w:rPr>
        <w:t xml:space="preserve"> </w:t>
      </w:r>
    </w:p>
    <w:p w:rsidR="00F827D1" w:rsidRDefault="00E16E16">
      <w:pPr>
        <w:jc w:val="center"/>
      </w:pPr>
      <w:r>
        <w:rPr>
          <w:rFonts w:ascii="黑体" w:eastAsia="黑体" w:hAnsi="黑体" w:hint="eastAsia"/>
          <w:sz w:val="24"/>
        </w:rPr>
        <w:t>2018年</w:t>
      </w:r>
      <w:r w:rsidR="002127A0">
        <w:rPr>
          <w:rFonts w:ascii="黑体" w:eastAsia="黑体" w:hAnsi="黑体"/>
          <w:sz w:val="24"/>
        </w:rPr>
        <w:t>7</w:t>
      </w:r>
      <w:r>
        <w:rPr>
          <w:rFonts w:ascii="黑体" w:eastAsia="黑体" w:hAnsi="黑体" w:hint="eastAsia"/>
          <w:sz w:val="24"/>
        </w:rPr>
        <w:t>月</w:t>
      </w:r>
    </w:p>
    <w:p w:rsidR="00F827D1" w:rsidRDefault="00F827D1">
      <w:pPr>
        <w:sectPr w:rsidR="00F827D1"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F827D1" w:rsidRDefault="00F827D1"/>
    <w:p w:rsidR="00F827D1" w:rsidRDefault="00E16E16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填表说明</w:t>
      </w:r>
    </w:p>
    <w:p w:rsidR="00F827D1" w:rsidRDefault="00F827D1">
      <w:pPr>
        <w:pStyle w:val="a4"/>
        <w:spacing w:line="360" w:lineRule="auto"/>
        <w:ind w:firstLineChars="200" w:firstLine="600"/>
        <w:rPr>
          <w:rFonts w:hAnsi="宋体"/>
          <w:sz w:val="30"/>
        </w:rPr>
      </w:pPr>
    </w:p>
    <w:p w:rsidR="00F827D1" w:rsidRDefault="00E16E16">
      <w:pPr>
        <w:pStyle w:val="a4"/>
        <w:numPr>
          <w:ilvl w:val="0"/>
          <w:numId w:val="1"/>
        </w:num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为了规范学院教学实验（训）室的建设，贯彻学校“规划优先、立项拨款、重点投资、效益评估、分步配套与更新”的经费使用原则，严格经费使用。</w:t>
      </w:r>
    </w:p>
    <w:p w:rsidR="00F827D1" w:rsidRDefault="00E16E16">
      <w:pPr>
        <w:pStyle w:val="a4"/>
        <w:numPr>
          <w:ilvl w:val="0"/>
          <w:numId w:val="1"/>
        </w:num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此表适用范围（同时</w:t>
      </w:r>
      <w:r>
        <w:rPr>
          <w:rFonts w:hAnsi="宋体"/>
          <w:szCs w:val="21"/>
        </w:rPr>
        <w:t>满足以下</w:t>
      </w:r>
      <w:r>
        <w:rPr>
          <w:rFonts w:hAnsi="宋体" w:hint="eastAsia"/>
          <w:szCs w:val="21"/>
        </w:rPr>
        <w:t>3个</w:t>
      </w:r>
      <w:r>
        <w:rPr>
          <w:rFonts w:hAnsi="宋体"/>
          <w:szCs w:val="21"/>
        </w:rPr>
        <w:t>条件</w:t>
      </w:r>
      <w:r>
        <w:rPr>
          <w:rFonts w:hAnsi="宋体" w:hint="eastAsia"/>
          <w:szCs w:val="21"/>
        </w:rPr>
        <w:t>）：</w:t>
      </w:r>
    </w:p>
    <w:p w:rsidR="00F827D1" w:rsidRDefault="00E16E16">
      <w:pPr>
        <w:pStyle w:val="a4"/>
        <w:tabs>
          <w:tab w:val="clear" w:pos="902"/>
          <w:tab w:val="left" w:pos="480"/>
        </w:tabs>
        <w:spacing w:line="360" w:lineRule="auto"/>
        <w:ind w:left="42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>（1）</w:t>
      </w:r>
      <w:r>
        <w:rPr>
          <w:rFonts w:hAnsi="宋体"/>
          <w:szCs w:val="21"/>
        </w:rPr>
        <w:t>无论经费</w:t>
      </w:r>
      <w:r>
        <w:rPr>
          <w:rFonts w:hAnsi="宋体" w:hint="eastAsia"/>
          <w:szCs w:val="21"/>
        </w:rPr>
        <w:t>来源</w:t>
      </w:r>
      <w:r>
        <w:rPr>
          <w:rFonts w:hAnsi="宋体"/>
          <w:szCs w:val="21"/>
        </w:rPr>
        <w:t>，用于教学科研仪器设备</w:t>
      </w:r>
      <w:r>
        <w:rPr>
          <w:rFonts w:hAnsi="宋体" w:hint="eastAsia"/>
          <w:szCs w:val="21"/>
        </w:rPr>
        <w:t>（服务）</w:t>
      </w:r>
      <w:r>
        <w:rPr>
          <w:rFonts w:hAnsi="宋体"/>
          <w:szCs w:val="21"/>
        </w:rPr>
        <w:t>采购的。</w:t>
      </w:r>
    </w:p>
    <w:p w:rsidR="00F827D1" w:rsidRDefault="00E16E16">
      <w:pPr>
        <w:pStyle w:val="a4"/>
        <w:tabs>
          <w:tab w:val="clear" w:pos="902"/>
          <w:tab w:val="left" w:pos="480"/>
        </w:tabs>
        <w:spacing w:line="360" w:lineRule="auto"/>
        <w:ind w:left="42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>（2）</w:t>
      </w:r>
      <w:r>
        <w:rPr>
          <w:rFonts w:hAnsi="宋体"/>
          <w:szCs w:val="21"/>
        </w:rPr>
        <w:t>经费主管部门未</w:t>
      </w:r>
      <w:r>
        <w:rPr>
          <w:rFonts w:hAnsi="宋体" w:hint="eastAsia"/>
          <w:szCs w:val="21"/>
        </w:rPr>
        <w:t>给出</w:t>
      </w:r>
      <w:r>
        <w:rPr>
          <w:rFonts w:hAnsi="宋体"/>
          <w:szCs w:val="21"/>
        </w:rPr>
        <w:t>采购立项</w:t>
      </w:r>
      <w:r>
        <w:rPr>
          <w:rFonts w:hAnsi="宋体" w:hint="eastAsia"/>
          <w:szCs w:val="21"/>
        </w:rPr>
        <w:t>申请</w:t>
      </w:r>
      <w:r>
        <w:rPr>
          <w:rFonts w:hAnsi="宋体"/>
          <w:szCs w:val="21"/>
        </w:rPr>
        <w:t>书模板格式的</w:t>
      </w:r>
      <w:r>
        <w:rPr>
          <w:rFonts w:hAnsi="宋体" w:hint="eastAsia"/>
          <w:szCs w:val="21"/>
        </w:rPr>
        <w:t>。</w:t>
      </w:r>
    </w:p>
    <w:p w:rsidR="00F827D1" w:rsidRDefault="00E16E16">
      <w:pPr>
        <w:pStyle w:val="a4"/>
        <w:tabs>
          <w:tab w:val="clear" w:pos="902"/>
          <w:tab w:val="left" w:pos="480"/>
        </w:tabs>
        <w:spacing w:line="360" w:lineRule="auto"/>
        <w:ind w:left="42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>（3）单批次</w:t>
      </w:r>
      <w:r>
        <w:rPr>
          <w:rFonts w:hAnsi="宋体"/>
          <w:szCs w:val="21"/>
        </w:rPr>
        <w:t>购置金额大于等于</w:t>
      </w:r>
      <w:r>
        <w:rPr>
          <w:rFonts w:hAnsi="宋体" w:hint="eastAsia"/>
          <w:szCs w:val="21"/>
        </w:rPr>
        <w:t>5万元</w:t>
      </w:r>
      <w:r>
        <w:rPr>
          <w:rFonts w:hAnsi="宋体"/>
          <w:szCs w:val="21"/>
        </w:rPr>
        <w:t>。</w:t>
      </w:r>
    </w:p>
    <w:p w:rsidR="00F827D1" w:rsidRDefault="00E16E16">
      <w:pPr>
        <w:pStyle w:val="a4"/>
        <w:numPr>
          <w:ilvl w:val="0"/>
          <w:numId w:val="1"/>
        </w:num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采购项目必须充分论证，应符合学校发展应用技术型大学的定位，以提高项目建设的科学性、合理性和前瞻性。</w:t>
      </w:r>
    </w:p>
    <w:p w:rsidR="00F827D1" w:rsidRDefault="00E16E16">
      <w:pPr>
        <w:pStyle w:val="a4"/>
        <w:numPr>
          <w:ilvl w:val="0"/>
          <w:numId w:val="1"/>
        </w:num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采购项目建设必须满足实验室、</w:t>
      </w:r>
      <w:r>
        <w:rPr>
          <w:rFonts w:hAnsi="宋体"/>
          <w:szCs w:val="21"/>
        </w:rPr>
        <w:t>科研平台</w:t>
      </w:r>
      <w:r>
        <w:rPr>
          <w:rFonts w:hAnsi="宋体" w:hint="eastAsia"/>
          <w:szCs w:val="21"/>
        </w:rPr>
        <w:t>安全、环境、卫生等方面的要求。</w:t>
      </w:r>
    </w:p>
    <w:p w:rsidR="00F827D1" w:rsidRDefault="00E16E16">
      <w:pPr>
        <w:pStyle w:val="a4"/>
        <w:numPr>
          <w:ilvl w:val="0"/>
          <w:numId w:val="1"/>
        </w:num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项目建设中有包含单价大于等于</w:t>
      </w: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万元以上的设备、软件，申报单位应根据</w:t>
      </w:r>
      <w:r>
        <w:rPr>
          <w:rFonts w:hAnsi="宋体"/>
          <w:szCs w:val="21"/>
        </w:rPr>
        <w:t>《</w:t>
      </w:r>
      <w:r>
        <w:rPr>
          <w:rFonts w:hAnsi="宋体" w:hint="eastAsia"/>
          <w:szCs w:val="21"/>
        </w:rPr>
        <w:t>武夷学院教学科研仪器设备（含服务）购置论证实施办法</w:t>
      </w:r>
      <w:r>
        <w:rPr>
          <w:rFonts w:hAnsi="宋体"/>
          <w:szCs w:val="21"/>
        </w:rPr>
        <w:t>》</w:t>
      </w:r>
      <w:r>
        <w:rPr>
          <w:rFonts w:hAnsi="宋体" w:hint="eastAsia"/>
          <w:szCs w:val="21"/>
        </w:rPr>
        <w:t>提交仪器设备（服务）购置论证表。</w:t>
      </w:r>
    </w:p>
    <w:p w:rsidR="00F827D1" w:rsidRDefault="00E16E16">
      <w:pPr>
        <w:pStyle w:val="a4"/>
        <w:numPr>
          <w:ilvl w:val="0"/>
          <w:numId w:val="1"/>
        </w:num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报表中的内容应实事求是的填写，材料详实。</w:t>
      </w:r>
    </w:p>
    <w:p w:rsidR="00F827D1" w:rsidRDefault="00E16E16">
      <w:pPr>
        <w:pStyle w:val="a4"/>
        <w:numPr>
          <w:ilvl w:val="0"/>
          <w:numId w:val="1"/>
        </w:num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《武夷学院教学科研仪器设备（服务）采购立项申请书》经批准后生效，不得擅自更改。原立项申请与审批意见不一致的应按审批方案修改后重新报批。</w:t>
      </w:r>
    </w:p>
    <w:p w:rsidR="00F827D1" w:rsidRDefault="00E16E16">
      <w:pPr>
        <w:pStyle w:val="a4"/>
        <w:numPr>
          <w:ilvl w:val="0"/>
          <w:numId w:val="1"/>
        </w:numPr>
        <w:spacing w:line="360" w:lineRule="auto"/>
        <w:rPr>
          <w:rFonts w:hAnsi="宋体"/>
          <w:szCs w:val="21"/>
        </w:rPr>
        <w:sectPr w:rsidR="00F827D1">
          <w:footerReference w:type="default" r:id="rId8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  <w:r>
        <w:rPr>
          <w:rFonts w:hAnsi="宋体" w:hint="eastAsia"/>
          <w:szCs w:val="21"/>
        </w:rPr>
        <w:t>A4纸双面打印</w:t>
      </w:r>
    </w:p>
    <w:p w:rsidR="00F827D1" w:rsidRDefault="00F827D1">
      <w:pPr>
        <w:adjustRightInd w:val="0"/>
        <w:snapToGrid w:val="0"/>
        <w:ind w:firstLine="602"/>
        <w:rPr>
          <w:rFonts w:ascii="宋体" w:hAnsi="宋体"/>
          <w:bCs/>
          <w:szCs w:val="21"/>
        </w:rPr>
      </w:pPr>
    </w:p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3573"/>
        <w:gridCol w:w="1515"/>
        <w:gridCol w:w="2211"/>
      </w:tblGrid>
      <w:tr w:rsidR="00F827D1">
        <w:trPr>
          <w:trHeight w:val="58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F827D1">
            <w:pPr>
              <w:ind w:firstLine="240"/>
              <w:jc w:val="center"/>
              <w:rPr>
                <w:rFonts w:ascii="宋体" w:hAnsi="宋体"/>
                <w:szCs w:val="21"/>
              </w:rPr>
            </w:pPr>
          </w:p>
        </w:tc>
      </w:tr>
      <w:tr w:rsidR="00F827D1">
        <w:trPr>
          <w:trHeight w:val="54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F8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经费来源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F827D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7D1">
        <w:trPr>
          <w:trHeight w:val="54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拟建设地点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F8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新增实验</w:t>
            </w:r>
          </w:p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室面积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</w:tr>
      <w:tr w:rsidR="00F827D1">
        <w:trPr>
          <w:trHeight w:val="57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申报经费总数</w:t>
            </w:r>
          </w:p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F8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F827D1">
            <w:pPr>
              <w:ind w:firstLine="1260"/>
              <w:jc w:val="center"/>
              <w:rPr>
                <w:rFonts w:ascii="宋体" w:hAnsi="宋体"/>
                <w:szCs w:val="21"/>
              </w:rPr>
            </w:pPr>
          </w:p>
        </w:tc>
      </w:tr>
      <w:tr w:rsidR="00F827D1">
        <w:trPr>
          <w:trHeight w:val="50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万元以上设</w:t>
            </w:r>
          </w:p>
          <w:p w:rsidR="00F827D1" w:rsidRDefault="00E16E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备台（件）数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F827D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10万元以上设</w:t>
            </w:r>
          </w:p>
          <w:p w:rsidR="00F827D1" w:rsidRDefault="00E16E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备台（件）数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D1" w:rsidRDefault="00F827D1">
            <w:pPr>
              <w:ind w:firstLine="126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827D1">
        <w:trPr>
          <w:trHeight w:val="874"/>
          <w:jc w:val="center"/>
        </w:trPr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F827D1" w:rsidRDefault="00E16E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申报类别</w:t>
            </w:r>
          </w:p>
          <w:p w:rsidR="00F827D1" w:rsidRDefault="00E16E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（请打钩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sym w:font="Wingdings" w:char="F0FC"/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</w:tcBorders>
            <w:vAlign w:val="center"/>
          </w:tcPr>
          <w:p w:rsidR="00F827D1" w:rsidRDefault="00E16E16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教学设备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购置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、科研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设备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、服务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、其他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" w:char="F0A8"/>
            </w:r>
          </w:p>
        </w:tc>
      </w:tr>
      <w:tr w:rsidR="00F827D1">
        <w:trPr>
          <w:trHeight w:val="8955"/>
          <w:jc w:val="center"/>
        </w:trPr>
        <w:tc>
          <w:tcPr>
            <w:tcW w:w="8928" w:type="dxa"/>
            <w:gridSpan w:val="4"/>
          </w:tcPr>
          <w:p w:rsidR="00F827D1" w:rsidRDefault="00E16E16">
            <w:pPr>
              <w:numPr>
                <w:ilvl w:val="0"/>
                <w:numId w:val="2"/>
              </w:num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申报项目的必要性和建设目标：</w:t>
            </w:r>
          </w:p>
          <w:p w:rsidR="00F827D1" w:rsidRDefault="00F827D1">
            <w:pPr>
              <w:rPr>
                <w:rFonts w:ascii="宋体" w:hAnsi="宋体"/>
                <w:szCs w:val="21"/>
              </w:rPr>
            </w:pPr>
          </w:p>
        </w:tc>
      </w:tr>
    </w:tbl>
    <w:p w:rsidR="00F827D1" w:rsidRDefault="00F827D1"/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F827D1">
        <w:trPr>
          <w:trHeight w:val="5650"/>
          <w:jc w:val="center"/>
        </w:trPr>
        <w:tc>
          <w:tcPr>
            <w:tcW w:w="8928" w:type="dxa"/>
          </w:tcPr>
          <w:p w:rsidR="00F827D1" w:rsidRDefault="00E16E16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 xml:space="preserve"> 三、建设的基本内容</w:t>
            </w:r>
          </w:p>
        </w:tc>
      </w:tr>
      <w:tr w:rsidR="00F827D1">
        <w:trPr>
          <w:trHeight w:val="3550"/>
          <w:jc w:val="center"/>
        </w:trPr>
        <w:tc>
          <w:tcPr>
            <w:tcW w:w="8928" w:type="dxa"/>
          </w:tcPr>
          <w:p w:rsidR="00F827D1" w:rsidRDefault="00E16E16">
            <w:pPr>
              <w:rPr>
                <w:rFonts w:ascii="宋体" w:hAnsi="宋体"/>
              </w:rPr>
            </w:pPr>
            <w:r>
              <w:rPr>
                <w:rFonts w:ascii="黑体" w:eastAsia="黑体" w:hAnsi="黑体" w:hint="eastAsia"/>
                <w:sz w:val="24"/>
              </w:rPr>
              <w:t>四、实施方案及预期进展</w:t>
            </w:r>
          </w:p>
        </w:tc>
      </w:tr>
      <w:tr w:rsidR="00F827D1">
        <w:trPr>
          <w:trHeight w:val="4208"/>
          <w:jc w:val="center"/>
        </w:trPr>
        <w:tc>
          <w:tcPr>
            <w:tcW w:w="8928" w:type="dxa"/>
          </w:tcPr>
          <w:p w:rsidR="00F827D1" w:rsidRDefault="00E16E16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五、建成后预期效益分析</w:t>
            </w:r>
          </w:p>
        </w:tc>
      </w:tr>
    </w:tbl>
    <w:p w:rsidR="00F827D1" w:rsidRDefault="00F827D1"/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7619"/>
      </w:tblGrid>
      <w:tr w:rsidR="00F827D1" w:rsidTr="00F33E91">
        <w:trPr>
          <w:trHeight w:val="7068"/>
          <w:jc w:val="center"/>
        </w:trPr>
        <w:tc>
          <w:tcPr>
            <w:tcW w:w="1309" w:type="dxa"/>
            <w:textDirection w:val="tbRlV"/>
            <w:vAlign w:val="center"/>
          </w:tcPr>
          <w:p w:rsidR="00F827D1" w:rsidRDefault="00E16E16">
            <w:pPr>
              <w:jc w:val="center"/>
              <w:rPr>
                <w:rFonts w:ascii="宋体" w:hAnsi="宋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实施单位论证意见</w:t>
            </w:r>
          </w:p>
        </w:tc>
        <w:tc>
          <w:tcPr>
            <w:tcW w:w="7619" w:type="dxa"/>
          </w:tcPr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F827D1">
            <w:pPr>
              <w:rPr>
                <w:rFonts w:ascii="黑体" w:eastAsia="黑体" w:hAnsi="黑体"/>
                <w:szCs w:val="21"/>
              </w:rPr>
            </w:pPr>
          </w:p>
          <w:p w:rsidR="00F827D1" w:rsidRDefault="00E16E16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论证小组成员签字：</w:t>
            </w:r>
          </w:p>
          <w:p w:rsidR="00F827D1" w:rsidRDefault="00F827D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E16E16" w:rsidP="00F33E91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学院（部门）负责人签</w:t>
            </w:r>
            <w:r w:rsidR="00F33E91">
              <w:rPr>
                <w:rFonts w:ascii="宋体" w:hAnsi="宋体" w:hint="eastAsia"/>
                <w:b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</w:t>
            </w:r>
            <w:r w:rsidR="005D373A">
              <w:rPr>
                <w:rFonts w:ascii="黑体" w:eastAsia="黑体" w:hAnsi="黑体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</w:t>
            </w:r>
          </w:p>
          <w:p w:rsidR="00F827D1" w:rsidRDefault="00E16E16" w:rsidP="00F33E91">
            <w:pPr>
              <w:tabs>
                <w:tab w:val="left" w:pos="1323"/>
              </w:tabs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F827D1">
        <w:trPr>
          <w:trHeight w:val="5360"/>
          <w:jc w:val="center"/>
        </w:trPr>
        <w:tc>
          <w:tcPr>
            <w:tcW w:w="1309" w:type="dxa"/>
            <w:textDirection w:val="tbRlV"/>
            <w:vAlign w:val="center"/>
          </w:tcPr>
          <w:p w:rsidR="00F827D1" w:rsidRDefault="00E16E16">
            <w:pPr>
              <w:ind w:left="113" w:right="113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相关部门意见</w:t>
            </w:r>
          </w:p>
          <w:p w:rsidR="00F827D1" w:rsidRDefault="00E16E16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【针对无场地新建实验室（分室）】</w:t>
            </w:r>
          </w:p>
        </w:tc>
        <w:tc>
          <w:tcPr>
            <w:tcW w:w="7619" w:type="dxa"/>
          </w:tcPr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33E91" w:rsidRDefault="00F33E9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33E91" w:rsidRDefault="00F33E9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33E91" w:rsidRDefault="00F33E91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F827D1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F827D1" w:rsidRDefault="00E16E16">
            <w:pPr>
              <w:tabs>
                <w:tab w:val="left" w:pos="1323"/>
              </w:tabs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ab/>
              <w:t xml:space="preserve">            学院（部门）负责人签章：</w:t>
            </w:r>
          </w:p>
          <w:p w:rsidR="00F827D1" w:rsidRDefault="00E16E16">
            <w:pPr>
              <w:tabs>
                <w:tab w:val="left" w:pos="3168"/>
              </w:tabs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</w:tbl>
    <w:p w:rsidR="00F827D1" w:rsidRDefault="00E16E16">
      <w:pPr>
        <w:adjustRightInd w:val="0"/>
        <w:snapToGrid w:val="0"/>
        <w:rPr>
          <w:szCs w:val="21"/>
        </w:rPr>
      </w:pPr>
      <w:r>
        <w:rPr>
          <w:rFonts w:ascii="宋体" w:hAnsi="宋体" w:hint="eastAsia"/>
          <w:szCs w:val="21"/>
        </w:rPr>
        <w:t>注：1、表格可根据实际情况增加行数</w:t>
      </w:r>
      <w:r>
        <w:rPr>
          <w:rFonts w:hint="eastAsia"/>
          <w:szCs w:val="21"/>
        </w:rPr>
        <w:t xml:space="preserve"> </w:t>
      </w:r>
    </w:p>
    <w:p w:rsidR="00F827D1" w:rsidRDefault="00E16E16">
      <w:pPr>
        <w:pStyle w:val="a3"/>
        <w:adjustRightInd w:val="0"/>
        <w:snapToGrid w:val="0"/>
        <w:spacing w:after="0"/>
        <w:ind w:leftChars="200" w:left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、实施</w:t>
      </w:r>
      <w:r>
        <w:rPr>
          <w:rFonts w:ascii="宋体" w:hAnsi="宋体"/>
          <w:bCs/>
          <w:szCs w:val="21"/>
        </w:rPr>
        <w:t>单位</w:t>
      </w:r>
      <w:r>
        <w:rPr>
          <w:rFonts w:ascii="宋体" w:hAnsi="宋体" w:hint="eastAsia"/>
          <w:bCs/>
          <w:szCs w:val="21"/>
        </w:rPr>
        <w:t>无场地，需要占用已有其他用途场地的还需相关管理部门审批。</w:t>
      </w:r>
    </w:p>
    <w:p w:rsidR="008133DF" w:rsidRDefault="00E16E16">
      <w:pPr>
        <w:pStyle w:val="a3"/>
        <w:adjustRightInd w:val="0"/>
        <w:snapToGrid w:val="0"/>
        <w:spacing w:after="0"/>
        <w:ind w:leftChars="200" w:left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5、此表一式三份，经费主管</w:t>
      </w:r>
      <w:r>
        <w:rPr>
          <w:rFonts w:ascii="宋体" w:hAnsi="宋体"/>
          <w:bCs/>
          <w:szCs w:val="21"/>
        </w:rPr>
        <w:t>部分一份</w:t>
      </w:r>
      <w:r>
        <w:rPr>
          <w:rFonts w:ascii="宋体" w:hAnsi="宋体" w:hint="eastAsia"/>
          <w:bCs/>
          <w:szCs w:val="21"/>
        </w:rPr>
        <w:t>、资产</w:t>
      </w:r>
      <w:r>
        <w:rPr>
          <w:rFonts w:ascii="宋体" w:hAnsi="宋体"/>
          <w:bCs/>
          <w:szCs w:val="21"/>
        </w:rPr>
        <w:t>管理处一份、</w:t>
      </w:r>
      <w:r>
        <w:rPr>
          <w:rFonts w:ascii="宋体" w:hAnsi="宋体" w:hint="eastAsia"/>
          <w:bCs/>
          <w:szCs w:val="21"/>
        </w:rPr>
        <w:t>相关部门一份。</w:t>
      </w:r>
    </w:p>
    <w:p w:rsidR="008133DF" w:rsidRDefault="008133DF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</w:p>
    <w:p w:rsidR="00F827D1" w:rsidRDefault="00F827D1">
      <w:pPr>
        <w:pStyle w:val="a3"/>
        <w:adjustRightInd w:val="0"/>
        <w:snapToGrid w:val="0"/>
        <w:spacing w:after="0"/>
        <w:ind w:leftChars="200" w:left="420"/>
        <w:rPr>
          <w:rFonts w:ascii="宋体" w:hAnsi="宋体"/>
          <w:b/>
          <w:szCs w:val="21"/>
        </w:rPr>
        <w:sectPr w:rsidR="00F827D1">
          <w:headerReference w:type="default" r:id="rId9"/>
          <w:footerReference w:type="default" r:id="rId10"/>
          <w:pgSz w:w="11906" w:h="16838"/>
          <w:pgMar w:top="1440" w:right="1797" w:bottom="1440" w:left="1797" w:header="851" w:footer="992" w:gutter="0"/>
          <w:pgNumType w:start="1"/>
          <w:cols w:space="720"/>
          <w:docGrid w:type="linesAndChars" w:linePitch="312"/>
        </w:sectPr>
      </w:pPr>
    </w:p>
    <w:p w:rsidR="00F827D1" w:rsidRDefault="00E16E16" w:rsidP="005D373A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附表</w:t>
      </w:r>
      <w:r>
        <w:rPr>
          <w:rFonts w:hint="eastAsia"/>
          <w:b/>
          <w:szCs w:val="21"/>
        </w:rPr>
        <w:t>1</w:t>
      </w:r>
    </w:p>
    <w:p w:rsidR="00F827D1" w:rsidRDefault="00E16E1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仪器设备购置申请</w:t>
      </w:r>
    </w:p>
    <w:p w:rsidR="00F827D1" w:rsidRDefault="00E16E16" w:rsidP="007E6244">
      <w:pPr>
        <w:tabs>
          <w:tab w:val="left" w:pos="12210"/>
          <w:tab w:val="right" w:pos="13958"/>
        </w:tabs>
        <w:ind w:firstLineChars="550" w:firstLine="1155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szCs w:val="21"/>
        </w:rPr>
        <w:t>申请单位：</w:t>
      </w:r>
      <w:r>
        <w:rPr>
          <w:rFonts w:ascii="黑体" w:eastAsia="黑体" w:hAnsi="黑体" w:hint="eastAsia"/>
          <w:szCs w:val="21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48"/>
        <w:gridCol w:w="3087"/>
        <w:gridCol w:w="928"/>
        <w:gridCol w:w="772"/>
        <w:gridCol w:w="1481"/>
        <w:gridCol w:w="1531"/>
        <w:gridCol w:w="1393"/>
        <w:gridCol w:w="1311"/>
      </w:tblGrid>
      <w:tr w:rsidR="008C34FF" w:rsidTr="008C34FF">
        <w:trPr>
          <w:trHeight w:val="727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09" w:type="pct"/>
            <w:vAlign w:val="center"/>
          </w:tcPr>
          <w:p w:rsidR="008C34FF" w:rsidRDefault="008C34FF" w:rsidP="00F827D1">
            <w:pPr>
              <w:tabs>
                <w:tab w:val="left" w:pos="4860"/>
              </w:tabs>
              <w:ind w:firstLineChars="100" w:firstLine="2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货物名称</w:t>
            </w:r>
          </w:p>
        </w:tc>
        <w:tc>
          <w:tcPr>
            <w:tcW w:w="1052" w:type="pct"/>
            <w:vAlign w:val="center"/>
          </w:tcPr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规格及技术要求</w:t>
            </w:r>
          </w:p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（品牌型号）</w:t>
            </w:r>
          </w:p>
        </w:tc>
        <w:tc>
          <w:tcPr>
            <w:tcW w:w="316" w:type="pct"/>
            <w:vAlign w:val="center"/>
          </w:tcPr>
          <w:p w:rsidR="008C34FF" w:rsidRDefault="008C34FF" w:rsidP="000D3F97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263" w:type="pct"/>
            <w:vAlign w:val="center"/>
          </w:tcPr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505" w:type="pct"/>
            <w:vAlign w:val="center"/>
          </w:tcPr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</w:t>
            </w:r>
          </w:p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（单位：元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22" w:type="pct"/>
            <w:vAlign w:val="center"/>
          </w:tcPr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小计</w:t>
            </w:r>
          </w:p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（单位：元）</w:t>
            </w:r>
          </w:p>
        </w:tc>
        <w:tc>
          <w:tcPr>
            <w:tcW w:w="475" w:type="pct"/>
            <w:vAlign w:val="center"/>
          </w:tcPr>
          <w:p w:rsidR="008C34FF" w:rsidRDefault="008C34FF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</w:t>
            </w:r>
          </w:p>
        </w:tc>
        <w:tc>
          <w:tcPr>
            <w:tcW w:w="447" w:type="pct"/>
            <w:vAlign w:val="center"/>
          </w:tcPr>
          <w:p w:rsidR="0067407C" w:rsidRDefault="0067407C" w:rsidP="0067407C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  <w:p w:rsidR="008C34FF" w:rsidRDefault="0067407C" w:rsidP="0067407C">
            <w:pPr>
              <w:tabs>
                <w:tab w:val="left" w:pos="4860"/>
              </w:tabs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 w:rsidR="00EA3BBE" w:rsidRPr="00EA3BBE">
              <w:rPr>
                <w:rFonts w:hint="eastAsia"/>
                <w:b/>
                <w:szCs w:val="21"/>
              </w:rPr>
              <w:t>品目号</w:t>
            </w:r>
            <w:r>
              <w:rPr>
                <w:b/>
                <w:szCs w:val="21"/>
              </w:rPr>
              <w:t>）</w:t>
            </w: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1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2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3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4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5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6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7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8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598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9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  <w:tr w:rsidR="008C34FF" w:rsidTr="008C34FF">
        <w:trPr>
          <w:trHeight w:val="620"/>
          <w:jc w:val="center"/>
        </w:trPr>
        <w:tc>
          <w:tcPr>
            <w:tcW w:w="210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10</w:t>
            </w:r>
          </w:p>
        </w:tc>
        <w:tc>
          <w:tcPr>
            <w:tcW w:w="1209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8C34FF" w:rsidRDefault="008C34FF">
            <w:pPr>
              <w:pStyle w:val="a4"/>
              <w:spacing w:line="400" w:lineRule="exact"/>
              <w:ind w:firstLine="0"/>
              <w:rPr>
                <w:rFonts w:hAnsi="宋体"/>
                <w:b/>
                <w:szCs w:val="21"/>
              </w:rPr>
            </w:pPr>
          </w:p>
        </w:tc>
      </w:tr>
    </w:tbl>
    <w:p w:rsidR="00F827D1" w:rsidRDefault="00E16E16" w:rsidP="008133DF">
      <w:pPr>
        <w:pStyle w:val="a3"/>
        <w:jc w:val="left"/>
        <w:rPr>
          <w:b/>
          <w:sz w:val="36"/>
          <w:szCs w:val="36"/>
        </w:rPr>
      </w:pPr>
      <w:r w:rsidRPr="007E6244">
        <w:rPr>
          <w:rFonts w:hint="eastAsia"/>
          <w:sz w:val="18"/>
          <w:szCs w:val="18"/>
        </w:rPr>
        <w:t>注：</w:t>
      </w:r>
      <w:r w:rsidRPr="007E6244">
        <w:rPr>
          <w:sz w:val="18"/>
          <w:szCs w:val="18"/>
        </w:rPr>
        <w:t>1</w:t>
      </w:r>
      <w:r w:rsidRPr="007E6244">
        <w:rPr>
          <w:rFonts w:hint="eastAsia"/>
          <w:sz w:val="18"/>
          <w:szCs w:val="18"/>
        </w:rPr>
        <w:t>、通用设备需注明详细的规格型号，专用设备必须注明厂家；</w:t>
      </w:r>
      <w:r w:rsidRPr="007E6244">
        <w:rPr>
          <w:sz w:val="18"/>
          <w:szCs w:val="18"/>
        </w:rPr>
        <w:t>2</w:t>
      </w:r>
      <w:r w:rsidRPr="007E6244">
        <w:rPr>
          <w:rFonts w:hint="eastAsia"/>
          <w:sz w:val="18"/>
          <w:szCs w:val="18"/>
        </w:rPr>
        <w:t>、品目号请从政府采购品目分类目录查询；</w:t>
      </w:r>
      <w:r w:rsidRPr="007E6244">
        <w:rPr>
          <w:rFonts w:hint="eastAsia"/>
          <w:sz w:val="18"/>
          <w:szCs w:val="18"/>
        </w:rPr>
        <w:t>3</w:t>
      </w:r>
      <w:r w:rsidRPr="007E6244">
        <w:rPr>
          <w:rFonts w:hint="eastAsia"/>
          <w:sz w:val="18"/>
          <w:szCs w:val="18"/>
        </w:rPr>
        <w:t>、各类信息化管理软件、教学软件的购置必须提交网络数据中心备案；</w:t>
      </w:r>
      <w:r w:rsidRPr="007E6244">
        <w:rPr>
          <w:sz w:val="18"/>
          <w:szCs w:val="18"/>
        </w:rPr>
        <w:t>4</w:t>
      </w:r>
      <w:r w:rsidRPr="007E6244">
        <w:rPr>
          <w:rFonts w:hint="eastAsia"/>
          <w:sz w:val="18"/>
          <w:szCs w:val="18"/>
        </w:rPr>
        <w:t>、</w:t>
      </w:r>
      <w:r w:rsidRPr="007E6244">
        <w:rPr>
          <w:sz w:val="18"/>
          <w:szCs w:val="18"/>
        </w:rPr>
        <w:t>货物采购还需</w:t>
      </w:r>
      <w:r w:rsidRPr="007E6244">
        <w:rPr>
          <w:rFonts w:hint="eastAsia"/>
          <w:sz w:val="18"/>
          <w:szCs w:val="18"/>
        </w:rPr>
        <w:t>严格</w:t>
      </w:r>
      <w:r w:rsidRPr="007E6244">
        <w:rPr>
          <w:sz w:val="18"/>
          <w:szCs w:val="18"/>
        </w:rPr>
        <w:t>遵守</w:t>
      </w:r>
      <w:r w:rsidRPr="007E6244">
        <w:rPr>
          <w:rFonts w:hint="eastAsia"/>
          <w:sz w:val="18"/>
          <w:szCs w:val="18"/>
        </w:rPr>
        <w:t>《武夷学院教学科研仪器设备（服务）论证实施办法》要求。</w:t>
      </w:r>
      <w:r w:rsidRPr="007E6244">
        <w:rPr>
          <w:rFonts w:hint="eastAsia"/>
          <w:sz w:val="18"/>
          <w:szCs w:val="18"/>
        </w:rPr>
        <w:t>5</w:t>
      </w:r>
      <w:r w:rsidRPr="007E6244">
        <w:rPr>
          <w:rFonts w:hint="eastAsia"/>
          <w:sz w:val="18"/>
          <w:szCs w:val="18"/>
        </w:rPr>
        <w:t>、表格不够请自行加行。</w:t>
      </w:r>
    </w:p>
    <w:sectPr w:rsidR="00F827D1" w:rsidSect="008133DF">
      <w:headerReference w:type="default" r:id="rId11"/>
      <w:footerReference w:type="default" r:id="rId12"/>
      <w:pgSz w:w="16838" w:h="11906" w:orient="landscape"/>
      <w:pgMar w:top="1440" w:right="1080" w:bottom="1440" w:left="108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66" w:rsidRDefault="007B6966" w:rsidP="00F827D1">
      <w:r>
        <w:separator/>
      </w:r>
    </w:p>
  </w:endnote>
  <w:endnote w:type="continuationSeparator" w:id="0">
    <w:p w:rsidR="007B6966" w:rsidRDefault="007B6966" w:rsidP="00F8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D1" w:rsidRDefault="00F827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D1" w:rsidRDefault="0073789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827D1" w:rsidRDefault="00F827D1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E16E16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6DB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F827D1" w:rsidRDefault="00F827D1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E16E16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6DB9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D1" w:rsidRDefault="0073789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827D1" w:rsidRDefault="00F827D1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E16E16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6DB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margin-left:0;margin-top:0;width:4.6pt;height:11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" filled="f" stroked="f" strokeweight=".5pt">
              <v:path arrowok="t"/>
              <v:textbox style="mso-fit-shape-to-text:t" inset="0,0,0,0">
                <w:txbxContent>
                  <w:p w:rsidR="00F827D1" w:rsidRDefault="00F827D1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E16E16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6DB9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66" w:rsidRDefault="007B6966" w:rsidP="00F827D1">
      <w:r>
        <w:separator/>
      </w:r>
    </w:p>
  </w:footnote>
  <w:footnote w:type="continuationSeparator" w:id="0">
    <w:p w:rsidR="007B6966" w:rsidRDefault="007B6966" w:rsidP="00F8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D1" w:rsidRDefault="00F827D1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D1" w:rsidRDefault="00F827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269A0"/>
    <w:rsid w:val="00005C55"/>
    <w:rsid w:val="00033BC4"/>
    <w:rsid w:val="0008625F"/>
    <w:rsid w:val="000A6C4A"/>
    <w:rsid w:val="000B15CF"/>
    <w:rsid w:val="000D3F97"/>
    <w:rsid w:val="000E6243"/>
    <w:rsid w:val="00106050"/>
    <w:rsid w:val="00110988"/>
    <w:rsid w:val="0011336B"/>
    <w:rsid w:val="00164CEF"/>
    <w:rsid w:val="00184BB3"/>
    <w:rsid w:val="00193804"/>
    <w:rsid w:val="001C224B"/>
    <w:rsid w:val="001D726B"/>
    <w:rsid w:val="001D75D7"/>
    <w:rsid w:val="00202568"/>
    <w:rsid w:val="002056D3"/>
    <w:rsid w:val="002127A0"/>
    <w:rsid w:val="00215523"/>
    <w:rsid w:val="00221A09"/>
    <w:rsid w:val="00233473"/>
    <w:rsid w:val="00242D0C"/>
    <w:rsid w:val="002911AC"/>
    <w:rsid w:val="002B09F6"/>
    <w:rsid w:val="002D78EC"/>
    <w:rsid w:val="002F3B79"/>
    <w:rsid w:val="00300987"/>
    <w:rsid w:val="00301CE2"/>
    <w:rsid w:val="00310B38"/>
    <w:rsid w:val="003117BB"/>
    <w:rsid w:val="00312DD9"/>
    <w:rsid w:val="003134B9"/>
    <w:rsid w:val="0031667A"/>
    <w:rsid w:val="003303CF"/>
    <w:rsid w:val="00330EC7"/>
    <w:rsid w:val="00376ADD"/>
    <w:rsid w:val="003A00C6"/>
    <w:rsid w:val="003A619E"/>
    <w:rsid w:val="003C2900"/>
    <w:rsid w:val="003E76E0"/>
    <w:rsid w:val="003F66CE"/>
    <w:rsid w:val="0040308E"/>
    <w:rsid w:val="0040391C"/>
    <w:rsid w:val="00404E85"/>
    <w:rsid w:val="004069FC"/>
    <w:rsid w:val="004109F7"/>
    <w:rsid w:val="00422B35"/>
    <w:rsid w:val="004428B1"/>
    <w:rsid w:val="00451202"/>
    <w:rsid w:val="00464C69"/>
    <w:rsid w:val="004B19EB"/>
    <w:rsid w:val="004C774A"/>
    <w:rsid w:val="004F0E79"/>
    <w:rsid w:val="00501974"/>
    <w:rsid w:val="00521493"/>
    <w:rsid w:val="005237C6"/>
    <w:rsid w:val="0053120E"/>
    <w:rsid w:val="005466C7"/>
    <w:rsid w:val="005467D3"/>
    <w:rsid w:val="0056094A"/>
    <w:rsid w:val="005632F3"/>
    <w:rsid w:val="0058387F"/>
    <w:rsid w:val="00597A69"/>
    <w:rsid w:val="005A2575"/>
    <w:rsid w:val="005A2AD6"/>
    <w:rsid w:val="005D373A"/>
    <w:rsid w:val="005E2397"/>
    <w:rsid w:val="005E6CAD"/>
    <w:rsid w:val="005F7B3C"/>
    <w:rsid w:val="006102FA"/>
    <w:rsid w:val="006104D4"/>
    <w:rsid w:val="00614A61"/>
    <w:rsid w:val="00623303"/>
    <w:rsid w:val="006267AC"/>
    <w:rsid w:val="006374F9"/>
    <w:rsid w:val="006427D1"/>
    <w:rsid w:val="00660A21"/>
    <w:rsid w:val="0067407C"/>
    <w:rsid w:val="00686DB9"/>
    <w:rsid w:val="00687D18"/>
    <w:rsid w:val="006A1180"/>
    <w:rsid w:val="006D0F4D"/>
    <w:rsid w:val="006E14D7"/>
    <w:rsid w:val="0070492D"/>
    <w:rsid w:val="0071100E"/>
    <w:rsid w:val="0072279B"/>
    <w:rsid w:val="00723FDE"/>
    <w:rsid w:val="00737897"/>
    <w:rsid w:val="00747B5C"/>
    <w:rsid w:val="0077599F"/>
    <w:rsid w:val="0079064F"/>
    <w:rsid w:val="007A2578"/>
    <w:rsid w:val="007A3668"/>
    <w:rsid w:val="007B6966"/>
    <w:rsid w:val="007D3769"/>
    <w:rsid w:val="007E6244"/>
    <w:rsid w:val="007F170B"/>
    <w:rsid w:val="007F47F3"/>
    <w:rsid w:val="00805564"/>
    <w:rsid w:val="00806607"/>
    <w:rsid w:val="008133DF"/>
    <w:rsid w:val="00844D3E"/>
    <w:rsid w:val="00845EBE"/>
    <w:rsid w:val="00887B4F"/>
    <w:rsid w:val="008949D3"/>
    <w:rsid w:val="00894CB8"/>
    <w:rsid w:val="008C34FF"/>
    <w:rsid w:val="008D47C5"/>
    <w:rsid w:val="008E2EC4"/>
    <w:rsid w:val="008E66D9"/>
    <w:rsid w:val="00941F61"/>
    <w:rsid w:val="00952BFB"/>
    <w:rsid w:val="00960D7C"/>
    <w:rsid w:val="00965599"/>
    <w:rsid w:val="009A1911"/>
    <w:rsid w:val="009A3267"/>
    <w:rsid w:val="009A4876"/>
    <w:rsid w:val="009C2B02"/>
    <w:rsid w:val="009C3FF9"/>
    <w:rsid w:val="009F4157"/>
    <w:rsid w:val="00A736C2"/>
    <w:rsid w:val="00A74722"/>
    <w:rsid w:val="00A91B57"/>
    <w:rsid w:val="00AA333B"/>
    <w:rsid w:val="00AB27A5"/>
    <w:rsid w:val="00AC6B39"/>
    <w:rsid w:val="00AD657D"/>
    <w:rsid w:val="00AD698E"/>
    <w:rsid w:val="00AE39B4"/>
    <w:rsid w:val="00AE4492"/>
    <w:rsid w:val="00AE7CBD"/>
    <w:rsid w:val="00AF759F"/>
    <w:rsid w:val="00B235E0"/>
    <w:rsid w:val="00B358BA"/>
    <w:rsid w:val="00B55DFF"/>
    <w:rsid w:val="00B67F01"/>
    <w:rsid w:val="00B7150E"/>
    <w:rsid w:val="00B7233D"/>
    <w:rsid w:val="00BA42CC"/>
    <w:rsid w:val="00BC3809"/>
    <w:rsid w:val="00BC4174"/>
    <w:rsid w:val="00BD1D77"/>
    <w:rsid w:val="00BF67E9"/>
    <w:rsid w:val="00C32614"/>
    <w:rsid w:val="00C54018"/>
    <w:rsid w:val="00C60610"/>
    <w:rsid w:val="00C77EA7"/>
    <w:rsid w:val="00CA346D"/>
    <w:rsid w:val="00CA78A7"/>
    <w:rsid w:val="00CF0281"/>
    <w:rsid w:val="00CF4795"/>
    <w:rsid w:val="00D04BD5"/>
    <w:rsid w:val="00D06FED"/>
    <w:rsid w:val="00D54A40"/>
    <w:rsid w:val="00D71E7A"/>
    <w:rsid w:val="00D726A4"/>
    <w:rsid w:val="00D83B1E"/>
    <w:rsid w:val="00D85865"/>
    <w:rsid w:val="00D86B3B"/>
    <w:rsid w:val="00D90251"/>
    <w:rsid w:val="00D92992"/>
    <w:rsid w:val="00DA48BF"/>
    <w:rsid w:val="00DA52B4"/>
    <w:rsid w:val="00DB46D7"/>
    <w:rsid w:val="00DB7A79"/>
    <w:rsid w:val="00E12C11"/>
    <w:rsid w:val="00E16E16"/>
    <w:rsid w:val="00E36526"/>
    <w:rsid w:val="00E43FC0"/>
    <w:rsid w:val="00E44108"/>
    <w:rsid w:val="00E511F1"/>
    <w:rsid w:val="00E752FB"/>
    <w:rsid w:val="00E778D2"/>
    <w:rsid w:val="00E814D1"/>
    <w:rsid w:val="00EA3BBE"/>
    <w:rsid w:val="00EA3F03"/>
    <w:rsid w:val="00EA40CB"/>
    <w:rsid w:val="00ED2E3F"/>
    <w:rsid w:val="00ED6D01"/>
    <w:rsid w:val="00EF3C93"/>
    <w:rsid w:val="00F1338F"/>
    <w:rsid w:val="00F153BA"/>
    <w:rsid w:val="00F2342C"/>
    <w:rsid w:val="00F33E91"/>
    <w:rsid w:val="00F40468"/>
    <w:rsid w:val="00F5510E"/>
    <w:rsid w:val="00F81C75"/>
    <w:rsid w:val="00F827D1"/>
    <w:rsid w:val="00F927F4"/>
    <w:rsid w:val="00FC3BA5"/>
    <w:rsid w:val="00FC5D90"/>
    <w:rsid w:val="00FC5ECC"/>
    <w:rsid w:val="046B16E7"/>
    <w:rsid w:val="05061EB0"/>
    <w:rsid w:val="06DB746E"/>
    <w:rsid w:val="09634379"/>
    <w:rsid w:val="1103191B"/>
    <w:rsid w:val="134A3D5B"/>
    <w:rsid w:val="243B0DA6"/>
    <w:rsid w:val="24E3769A"/>
    <w:rsid w:val="25141933"/>
    <w:rsid w:val="2E532CC3"/>
    <w:rsid w:val="2EF41E43"/>
    <w:rsid w:val="2FFB26D0"/>
    <w:rsid w:val="31905864"/>
    <w:rsid w:val="34AD6F13"/>
    <w:rsid w:val="34E917F5"/>
    <w:rsid w:val="36760EA9"/>
    <w:rsid w:val="37333306"/>
    <w:rsid w:val="3C5C05E6"/>
    <w:rsid w:val="3CF35E59"/>
    <w:rsid w:val="432F0B6A"/>
    <w:rsid w:val="44741220"/>
    <w:rsid w:val="478E6747"/>
    <w:rsid w:val="4A02697C"/>
    <w:rsid w:val="4ACC3DD2"/>
    <w:rsid w:val="4AFD6544"/>
    <w:rsid w:val="4EB5050A"/>
    <w:rsid w:val="508E2A99"/>
    <w:rsid w:val="54296913"/>
    <w:rsid w:val="603269A0"/>
    <w:rsid w:val="603D048E"/>
    <w:rsid w:val="665E144C"/>
    <w:rsid w:val="698F048D"/>
    <w:rsid w:val="6D5F448B"/>
    <w:rsid w:val="73445289"/>
    <w:rsid w:val="75292120"/>
    <w:rsid w:val="7CEA213F"/>
    <w:rsid w:val="7D76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430B14"/>
  <w15:docId w15:val="{D6460AC6-0FD8-4B8D-96CC-C2779047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827D1"/>
    <w:pPr>
      <w:spacing w:after="120"/>
    </w:pPr>
  </w:style>
  <w:style w:type="paragraph" w:styleId="a4">
    <w:name w:val="Plain Text"/>
    <w:basedOn w:val="a"/>
    <w:link w:val="a5"/>
    <w:qFormat/>
    <w:rsid w:val="00F827D1"/>
    <w:pPr>
      <w:tabs>
        <w:tab w:val="left" w:pos="902"/>
      </w:tabs>
      <w:spacing w:line="500" w:lineRule="exact"/>
      <w:ind w:firstLine="425"/>
    </w:pPr>
    <w:rPr>
      <w:rFonts w:ascii="宋体" w:hAnsi="Courier New"/>
      <w:szCs w:val="20"/>
    </w:rPr>
  </w:style>
  <w:style w:type="paragraph" w:styleId="a6">
    <w:name w:val="Date"/>
    <w:basedOn w:val="a"/>
    <w:next w:val="a"/>
    <w:link w:val="a7"/>
    <w:qFormat/>
    <w:rsid w:val="00F827D1"/>
    <w:pPr>
      <w:ind w:leftChars="2500" w:left="100"/>
    </w:pPr>
    <w:rPr>
      <w:rFonts w:ascii="Times New Roman" w:eastAsia="宋体" w:hAnsi="Times New Roman" w:cs="Times New Roman"/>
      <w:sz w:val="24"/>
    </w:rPr>
  </w:style>
  <w:style w:type="paragraph" w:styleId="a8">
    <w:name w:val="Balloon Text"/>
    <w:basedOn w:val="a"/>
    <w:link w:val="a9"/>
    <w:semiHidden/>
    <w:unhideWhenUsed/>
    <w:qFormat/>
    <w:rsid w:val="00F827D1"/>
    <w:rPr>
      <w:sz w:val="18"/>
      <w:szCs w:val="18"/>
    </w:rPr>
  </w:style>
  <w:style w:type="paragraph" w:styleId="aa">
    <w:name w:val="footer"/>
    <w:basedOn w:val="a"/>
    <w:qFormat/>
    <w:rsid w:val="00F827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F8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page number"/>
    <w:basedOn w:val="a0"/>
    <w:qFormat/>
    <w:rsid w:val="00F827D1"/>
  </w:style>
  <w:style w:type="paragraph" w:styleId="ad">
    <w:name w:val="List Paragraph"/>
    <w:basedOn w:val="a"/>
    <w:uiPriority w:val="99"/>
    <w:qFormat/>
    <w:rsid w:val="00F827D1"/>
    <w:pPr>
      <w:ind w:firstLineChars="200" w:firstLine="420"/>
    </w:pPr>
  </w:style>
  <w:style w:type="character" w:customStyle="1" w:styleId="a9">
    <w:name w:val="批注框文本 字符"/>
    <w:basedOn w:val="a0"/>
    <w:link w:val="a8"/>
    <w:semiHidden/>
    <w:qFormat/>
    <w:rsid w:val="00F827D1"/>
    <w:rPr>
      <w:kern w:val="2"/>
      <w:sz w:val="18"/>
      <w:szCs w:val="18"/>
    </w:rPr>
  </w:style>
  <w:style w:type="character" w:customStyle="1" w:styleId="a5">
    <w:name w:val="纯文本 字符"/>
    <w:link w:val="a4"/>
    <w:qFormat/>
    <w:rsid w:val="00F827D1"/>
    <w:rPr>
      <w:rFonts w:ascii="宋体" w:hAnsi="Courier New"/>
      <w:kern w:val="2"/>
      <w:sz w:val="21"/>
    </w:rPr>
  </w:style>
  <w:style w:type="character" w:customStyle="1" w:styleId="1">
    <w:name w:val="纯文本 字符1"/>
    <w:basedOn w:val="a0"/>
    <w:semiHidden/>
    <w:qFormat/>
    <w:rsid w:val="00F827D1"/>
    <w:rPr>
      <w:rFonts w:asciiTheme="minorEastAsia" w:hAnsi="Courier New" w:cs="Courier New"/>
      <w:kern w:val="2"/>
      <w:sz w:val="21"/>
      <w:szCs w:val="24"/>
    </w:rPr>
  </w:style>
  <w:style w:type="character" w:customStyle="1" w:styleId="a7">
    <w:name w:val="日期 字符"/>
    <w:basedOn w:val="a0"/>
    <w:link w:val="a6"/>
    <w:qFormat/>
    <w:rsid w:val="00F827D1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孙平安</cp:lastModifiedBy>
  <cp:revision>14</cp:revision>
  <cp:lastPrinted>2018-05-15T02:14:00Z</cp:lastPrinted>
  <dcterms:created xsi:type="dcterms:W3CDTF">2018-07-18T07:24:00Z</dcterms:created>
  <dcterms:modified xsi:type="dcterms:W3CDTF">2018-07-18T09:32:00Z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